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3806" w:rsidRDefault="00033806" w:rsidP="00033806">
      <w:pPr>
        <w:jc w:val="both"/>
      </w:pPr>
      <w:bookmarkStart w:id="0" w:name="_Hlk179490051"/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t>matematyki</w:t>
      </w:r>
      <w:r w:rsidRPr="00F20FC0">
        <w:t xml:space="preserve"> w</w:t>
      </w:r>
      <w:r>
        <w:t xml:space="preserve"> klasach 6 </w:t>
      </w:r>
      <w:r w:rsidRPr="00F20FC0">
        <w:t>.</w:t>
      </w:r>
    </w:p>
    <w:p w:rsidR="00033806" w:rsidRPr="00F20FC0" w:rsidRDefault="00033806" w:rsidP="00033806">
      <w:pPr>
        <w:rPr>
          <w:rFonts w:cstheme="minorHAnsi"/>
          <w:bCs/>
          <w:sz w:val="20"/>
          <w:szCs w:val="20"/>
        </w:rPr>
      </w:pPr>
    </w:p>
    <w:p w:rsidR="00033806" w:rsidRPr="004F359C" w:rsidRDefault="00033806" w:rsidP="00033806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033806" w:rsidRPr="004F359C" w:rsidRDefault="00033806" w:rsidP="0003380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033806" w:rsidRPr="004F359C" w:rsidRDefault="00033806" w:rsidP="000338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033806" w:rsidRPr="004F359C" w:rsidRDefault="00033806" w:rsidP="0003380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033806" w:rsidRPr="004F359C" w:rsidRDefault="00033806" w:rsidP="000338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033806" w:rsidRPr="004F359C" w:rsidRDefault="00033806" w:rsidP="000338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033806" w:rsidRPr="004F359C" w:rsidRDefault="00033806" w:rsidP="0003380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033806" w:rsidRPr="004F359C" w:rsidRDefault="00033806" w:rsidP="00033806">
      <w:pPr>
        <w:pStyle w:val="Akapitzlist"/>
        <w:ind w:left="1080"/>
        <w:rPr>
          <w:rFonts w:cstheme="minorHAnsi"/>
          <w:sz w:val="20"/>
          <w:szCs w:val="20"/>
        </w:rPr>
      </w:pPr>
    </w:p>
    <w:p w:rsidR="00033806" w:rsidRPr="004F359C" w:rsidRDefault="00033806" w:rsidP="00033806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033806" w:rsidRPr="004F359C" w:rsidRDefault="00033806" w:rsidP="00033806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 wieloetapowe  i zagadnienia problemowe, trudniejsze, wymagające umiejętności przetwarzania przyswojonych informacji.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033806" w:rsidRDefault="00033806" w:rsidP="000338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4C50F2" w:rsidRPr="004F359C" w:rsidRDefault="004C50F2" w:rsidP="000338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samodzielnie interpretuje i tworzy teksty o charakterze matematycznym oraz graficznie przedstawia danych</w:t>
      </w:r>
    </w:p>
    <w:p w:rsidR="00033806" w:rsidRPr="00F8667A" w:rsidRDefault="00033806" w:rsidP="00033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033806" w:rsidRPr="004F359C" w:rsidRDefault="00033806" w:rsidP="00033806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033806" w:rsidRPr="009B0154" w:rsidRDefault="00033806" w:rsidP="0003380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033806" w:rsidRPr="00F4671F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popełnia drobne błędy rachunkowe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033806" w:rsidRPr="004F359C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033806" w:rsidRPr="00F4671F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033806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lastRenderedPageBreak/>
        <w:t>nauczyciela</w:t>
      </w:r>
    </w:p>
    <w:p w:rsidR="00033806" w:rsidRPr="004F359C" w:rsidRDefault="00033806" w:rsidP="00033806">
      <w:pPr>
        <w:pStyle w:val="Akapitzlist"/>
        <w:numPr>
          <w:ilvl w:val="0"/>
          <w:numId w:val="13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błędy rachunkowe</w:t>
      </w:r>
    </w:p>
    <w:p w:rsidR="00033806" w:rsidRPr="004F359C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033806" w:rsidRPr="004F359C" w:rsidRDefault="00033806" w:rsidP="0003380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033806" w:rsidRDefault="00033806" w:rsidP="0003380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033806" w:rsidRDefault="00033806" w:rsidP="0003380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 liczne błędy rachunkowe</w:t>
      </w:r>
    </w:p>
    <w:p w:rsidR="00033806" w:rsidRPr="004F359C" w:rsidRDefault="00033806" w:rsidP="0003380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A95953" w:rsidRDefault="00033806" w:rsidP="00033806">
      <w:pPr>
        <w:numPr>
          <w:ilvl w:val="0"/>
          <w:numId w:val="1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033806" w:rsidRPr="00A95953" w:rsidRDefault="00033806" w:rsidP="0003380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033806" w:rsidRPr="00A95953" w:rsidRDefault="00033806" w:rsidP="00033806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033806" w:rsidRPr="00A95953" w:rsidRDefault="00033806" w:rsidP="0003380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033806" w:rsidRPr="00A95953" w:rsidRDefault="00033806" w:rsidP="0003380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D61FCB" w:rsidRPr="00D61FCB" w:rsidRDefault="00D61FCB" w:rsidP="00D61FCB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033806" w:rsidRPr="00A95953" w:rsidRDefault="00033806" w:rsidP="00033806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  na lekcji,</w:t>
      </w:r>
    </w:p>
    <w:p w:rsidR="00D61FCB" w:rsidRDefault="00D61FCB" w:rsidP="00D61FC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wyniki pracy grupowej,</w:t>
      </w:r>
    </w:p>
    <w:p w:rsidR="00D61FCB" w:rsidRPr="00D61FCB" w:rsidRDefault="00D61FCB" w:rsidP="00033806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FCB">
        <w:rPr>
          <w:rFonts w:eastAsia="Times New Roman" w:cstheme="minorHAnsi"/>
          <w:b/>
          <w:bCs/>
          <w:sz w:val="20"/>
          <w:szCs w:val="20"/>
          <w:lang w:eastAsia="pl-PL"/>
        </w:rPr>
        <w:t>praca długoterminowa</w:t>
      </w:r>
    </w:p>
    <w:p w:rsidR="00033806" w:rsidRPr="00A95953" w:rsidRDefault="00033806" w:rsidP="0003380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i II okresu). </w:t>
      </w:r>
    </w:p>
    <w:p w:rsidR="00033806" w:rsidRPr="004F359C" w:rsidRDefault="00033806" w:rsidP="0003380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033806" w:rsidRPr="004F359C" w:rsidRDefault="00033806" w:rsidP="00033806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12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033806" w:rsidRPr="004F359C" w:rsidRDefault="00033806" w:rsidP="00033806">
      <w:pPr>
        <w:rPr>
          <w:rFonts w:cstheme="minorHAnsi"/>
          <w:color w:val="000000"/>
          <w:sz w:val="20"/>
          <w:szCs w:val="20"/>
        </w:rPr>
      </w:pP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b) szczególne przypadki losowe (długotrwała choroba, śmierć bliskiej osoby lub inne);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liczba nieobecności nieusprawiedliwionych na danych zajęciach nie może być większa niż połowa liczby zajęć zrealizowanych w ciągu roku szkolnego do dnia ustalenia oceny przewidywanej.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033806" w:rsidRPr="004F359C" w:rsidRDefault="00033806" w:rsidP="00033806">
      <w:pPr>
        <w:rPr>
          <w:rFonts w:ascii="Times New Roman" w:hAnsi="Times New Roman" w:cs="Times New Roman"/>
          <w:color w:val="000000"/>
        </w:rPr>
      </w:pPr>
    </w:p>
    <w:p w:rsidR="00033806" w:rsidRPr="004F359C" w:rsidRDefault="00033806" w:rsidP="00033806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033806" w:rsidRPr="00A95953" w:rsidRDefault="00033806" w:rsidP="00033806">
      <w:pPr>
        <w:spacing w:before="240" w:after="0"/>
        <w:rPr>
          <w:rFonts w:eastAsia="Times New Roman"/>
          <w:szCs w:val="24"/>
          <w:lang w:eastAsia="pl-PL"/>
        </w:rPr>
      </w:pPr>
    </w:p>
    <w:p w:rsidR="00033806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033806" w:rsidRDefault="00033806" w:rsidP="00033806"/>
    <w:bookmarkEnd w:id="0"/>
    <w:p w:rsidR="00033806" w:rsidRDefault="00033806" w:rsidP="00033806"/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8D"/>
    <w:multiLevelType w:val="hybridMultilevel"/>
    <w:tmpl w:val="0A94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9565662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0105769">
    <w:abstractNumId w:val="4"/>
  </w:num>
  <w:num w:numId="3" w16cid:durableId="1482385725">
    <w:abstractNumId w:val="0"/>
  </w:num>
  <w:num w:numId="4" w16cid:durableId="1402605544">
    <w:abstractNumId w:val="12"/>
  </w:num>
  <w:num w:numId="5" w16cid:durableId="1911961713">
    <w:abstractNumId w:val="1"/>
  </w:num>
  <w:num w:numId="6" w16cid:durableId="975179758">
    <w:abstractNumId w:val="7"/>
  </w:num>
  <w:num w:numId="7" w16cid:durableId="1723358599">
    <w:abstractNumId w:val="3"/>
  </w:num>
  <w:num w:numId="8" w16cid:durableId="1723093283">
    <w:abstractNumId w:val="11"/>
  </w:num>
  <w:num w:numId="9" w16cid:durableId="1157190229">
    <w:abstractNumId w:val="6"/>
  </w:num>
  <w:num w:numId="10" w16cid:durableId="1957326131">
    <w:abstractNumId w:val="8"/>
  </w:num>
  <w:num w:numId="11" w16cid:durableId="1194146520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74560008">
    <w:abstractNumId w:val="5"/>
  </w:num>
  <w:num w:numId="13" w16cid:durableId="781537934">
    <w:abstractNumId w:val="10"/>
  </w:num>
  <w:num w:numId="14" w16cid:durableId="725253742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06"/>
    <w:rsid w:val="00033806"/>
    <w:rsid w:val="000E055F"/>
    <w:rsid w:val="00281910"/>
    <w:rsid w:val="00355ED4"/>
    <w:rsid w:val="004C50F2"/>
    <w:rsid w:val="00563D65"/>
    <w:rsid w:val="0058476C"/>
    <w:rsid w:val="006D3BB3"/>
    <w:rsid w:val="00A3723D"/>
    <w:rsid w:val="00AB0B37"/>
    <w:rsid w:val="00D61FCB"/>
    <w:rsid w:val="00D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1E06"/>
  <w15:chartTrackingRefBased/>
  <w15:docId w15:val="{2D223C50-69B7-4110-AC7F-DF08B01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5</cp:revision>
  <dcterms:created xsi:type="dcterms:W3CDTF">2025-08-31T10:56:00Z</dcterms:created>
  <dcterms:modified xsi:type="dcterms:W3CDTF">2025-09-03T15:44:00Z</dcterms:modified>
</cp:coreProperties>
</file>