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CC55" w14:textId="6D20EBC0" w:rsidR="00510DA4" w:rsidRPr="00096ADC" w:rsidRDefault="00510DA4" w:rsidP="00510DA4">
      <w:pPr>
        <w:tabs>
          <w:tab w:val="left" w:pos="765"/>
          <w:tab w:val="center" w:pos="7218"/>
          <w:tab w:val="left" w:pos="8789"/>
        </w:tabs>
        <w:spacing w:line="100" w:lineRule="atLeast"/>
        <w:ind w:right="284"/>
        <w:jc w:val="center"/>
        <w:rPr>
          <w:rFonts w:eastAsia="Arial" w:cs="Arial"/>
          <w:b/>
          <w:color w:val="000000"/>
          <w:sz w:val="32"/>
          <w:szCs w:val="32"/>
        </w:rPr>
      </w:pPr>
      <w:r w:rsidRPr="00096ADC">
        <w:rPr>
          <w:rFonts w:eastAsia="Arial" w:cs="Arial"/>
          <w:b/>
          <w:color w:val="000000"/>
          <w:sz w:val="32"/>
          <w:szCs w:val="32"/>
        </w:rPr>
        <w:t>Wymagania edukacyjne z historii dla klasy 4 szkoły podstawowej</w:t>
      </w:r>
    </w:p>
    <w:p w14:paraId="585BAA45" w14:textId="6DB9B8C1" w:rsidR="00096ADC" w:rsidRDefault="00096ADC" w:rsidP="00510DA4">
      <w:pPr>
        <w:tabs>
          <w:tab w:val="left" w:pos="765"/>
          <w:tab w:val="center" w:pos="7218"/>
          <w:tab w:val="left" w:pos="8789"/>
        </w:tabs>
        <w:spacing w:line="100" w:lineRule="atLeast"/>
        <w:ind w:right="284"/>
        <w:jc w:val="center"/>
        <w:rPr>
          <w:rFonts w:eastAsia="Arial" w:cs="Arial"/>
          <w:b/>
          <w:color w:val="000000"/>
          <w:sz w:val="32"/>
          <w:szCs w:val="32"/>
        </w:rPr>
      </w:pPr>
      <w:r w:rsidRPr="00096ADC">
        <w:rPr>
          <w:rFonts w:eastAsia="Arial" w:cs="Arial"/>
          <w:b/>
          <w:color w:val="000000"/>
          <w:sz w:val="32"/>
          <w:szCs w:val="32"/>
        </w:rPr>
        <w:t xml:space="preserve">w roku szkolnym 2024/2025 </w:t>
      </w:r>
    </w:p>
    <w:p w14:paraId="298ADA8D" w14:textId="77777777" w:rsidR="00096ADC" w:rsidRPr="00096ADC" w:rsidRDefault="00096ADC" w:rsidP="00510DA4">
      <w:pPr>
        <w:tabs>
          <w:tab w:val="left" w:pos="765"/>
          <w:tab w:val="center" w:pos="7218"/>
          <w:tab w:val="left" w:pos="8789"/>
        </w:tabs>
        <w:spacing w:line="100" w:lineRule="atLeast"/>
        <w:ind w:right="284"/>
        <w:jc w:val="center"/>
        <w:rPr>
          <w:rFonts w:eastAsia="Arial" w:cs="Arial"/>
          <w:b/>
          <w:color w:val="000000"/>
          <w:sz w:val="32"/>
          <w:szCs w:val="32"/>
        </w:rPr>
      </w:pPr>
    </w:p>
    <w:p w14:paraId="76B69874" w14:textId="4EEF23FF" w:rsidR="00510DA4" w:rsidRPr="00096ADC" w:rsidRDefault="00510DA4" w:rsidP="00096ADC">
      <w:pPr>
        <w:tabs>
          <w:tab w:val="left" w:pos="8789"/>
        </w:tabs>
        <w:spacing w:line="100" w:lineRule="atLeast"/>
        <w:ind w:right="284"/>
        <w:jc w:val="center"/>
        <w:rPr>
          <w:rFonts w:eastAsia="Arial" w:cs="Arial"/>
          <w:b/>
          <w:i/>
          <w:iCs/>
          <w:color w:val="000000"/>
          <w:sz w:val="28"/>
          <w:szCs w:val="28"/>
        </w:rPr>
      </w:pPr>
      <w:r w:rsidRPr="00096ADC">
        <w:rPr>
          <w:rFonts w:eastAsia="Arial" w:cs="Arial"/>
          <w:b/>
          <w:color w:val="000000"/>
          <w:sz w:val="28"/>
          <w:szCs w:val="28"/>
        </w:rPr>
        <w:t>Przedmiotowe</w:t>
      </w:r>
      <w:r w:rsidRPr="00096ADC">
        <w:rPr>
          <w:rFonts w:eastAsia="Arial" w:cs="Arial"/>
          <w:b/>
          <w:i/>
          <w:iCs/>
          <w:color w:val="000000"/>
          <w:sz w:val="28"/>
          <w:szCs w:val="28"/>
        </w:rPr>
        <w:t xml:space="preserve"> </w:t>
      </w:r>
      <w:r w:rsidRPr="00096ADC">
        <w:rPr>
          <w:rFonts w:eastAsia="Arial" w:cs="Arial"/>
          <w:b/>
          <w:color w:val="000000"/>
          <w:sz w:val="28"/>
          <w:szCs w:val="28"/>
        </w:rPr>
        <w:t>kryteria  oceniania  z  historii:</w:t>
      </w:r>
    </w:p>
    <w:p w14:paraId="5406C41E" w14:textId="09F0D20B" w:rsidR="00510DA4" w:rsidRPr="00BA44D9" w:rsidRDefault="00510DA4" w:rsidP="00510DA4">
      <w:pPr>
        <w:tabs>
          <w:tab w:val="left" w:pos="765"/>
          <w:tab w:val="center" w:pos="7218"/>
          <w:tab w:val="left" w:pos="8789"/>
        </w:tabs>
        <w:spacing w:line="100" w:lineRule="atLeast"/>
        <w:ind w:right="284"/>
        <w:rPr>
          <w:rFonts w:eastAsia="Arial" w:cs="Arial"/>
          <w:b/>
          <w:color w:val="000000"/>
          <w:sz w:val="24"/>
          <w:szCs w:val="24"/>
        </w:rPr>
      </w:pPr>
      <w:r w:rsidRPr="00BA44D9">
        <w:rPr>
          <w:rFonts w:eastAsia="Arial" w:cs="Arial"/>
          <w:b/>
          <w:color w:val="000000"/>
          <w:sz w:val="24"/>
          <w:szCs w:val="24"/>
        </w:rPr>
        <w:t>Wymagania edukacyjne opracowane zostały w oparciu o:</w:t>
      </w:r>
    </w:p>
    <w:p w14:paraId="229EA684" w14:textId="77777777" w:rsidR="00510DA4" w:rsidRPr="00096ADC" w:rsidRDefault="00510DA4" w:rsidP="00096ADC">
      <w:pPr>
        <w:pStyle w:val="ListParagraph"/>
        <w:numPr>
          <w:ilvl w:val="0"/>
          <w:numId w:val="16"/>
        </w:numPr>
        <w:tabs>
          <w:tab w:val="left" w:pos="1428"/>
          <w:tab w:val="left" w:pos="9500"/>
        </w:tabs>
        <w:spacing w:after="120" w:line="100" w:lineRule="atLeast"/>
        <w:ind w:right="284"/>
        <w:rPr>
          <w:rFonts w:asciiTheme="minorHAnsi" w:eastAsia="Arial" w:hAnsiTheme="minorHAnsi" w:cs="Arial"/>
          <w:color w:val="000000"/>
          <w:szCs w:val="24"/>
        </w:rPr>
      </w:pPr>
      <w:r w:rsidRPr="00096ADC">
        <w:rPr>
          <w:rFonts w:asciiTheme="minorHAnsi" w:eastAsia="Arial" w:hAnsiTheme="minorHAnsi" w:cs="Arial"/>
          <w:color w:val="000000"/>
          <w:szCs w:val="24"/>
        </w:rPr>
        <w:t>podstawę programową dla szkoły podstawowej</w:t>
      </w:r>
    </w:p>
    <w:p w14:paraId="3B66D3D8" w14:textId="4744C022" w:rsidR="00510DA4" w:rsidRPr="00096ADC" w:rsidRDefault="00510DA4" w:rsidP="00096ADC">
      <w:pPr>
        <w:pStyle w:val="ListParagraph"/>
        <w:numPr>
          <w:ilvl w:val="0"/>
          <w:numId w:val="16"/>
        </w:numPr>
        <w:spacing w:after="120" w:line="100" w:lineRule="atLeast"/>
        <w:rPr>
          <w:rFonts w:asciiTheme="minorHAnsi" w:eastAsia="Arial" w:hAnsiTheme="minorHAnsi" w:cs="Arial"/>
          <w:color w:val="000000"/>
          <w:szCs w:val="24"/>
        </w:rPr>
      </w:pPr>
      <w:r w:rsidRPr="00096ADC">
        <w:rPr>
          <w:rFonts w:asciiTheme="minorHAnsi" w:eastAsia="Arial" w:hAnsiTheme="minorHAnsi" w:cs="Arial"/>
          <w:color w:val="000000"/>
          <w:szCs w:val="24"/>
        </w:rPr>
        <w:t xml:space="preserve">program nauczania historii w klasach 4-8 szkoły podstawowej pt. „Wczoraj i Dziś”  </w:t>
      </w:r>
    </w:p>
    <w:p w14:paraId="72D9E0A7" w14:textId="4B0ADEC8" w:rsidR="00510DA4" w:rsidRPr="00096ADC" w:rsidRDefault="00510DA4" w:rsidP="00096ADC">
      <w:pPr>
        <w:pStyle w:val="ListParagraph"/>
        <w:numPr>
          <w:ilvl w:val="0"/>
          <w:numId w:val="16"/>
        </w:numPr>
        <w:tabs>
          <w:tab w:val="left" w:pos="1428"/>
        </w:tabs>
        <w:spacing w:after="120" w:line="100" w:lineRule="atLeast"/>
        <w:contextualSpacing w:val="0"/>
        <w:rPr>
          <w:rFonts w:asciiTheme="minorHAnsi" w:eastAsia="Arial" w:hAnsiTheme="minorHAnsi" w:cs="Arial"/>
          <w:color w:val="000000"/>
          <w:szCs w:val="24"/>
        </w:rPr>
      </w:pPr>
      <w:r w:rsidRPr="00096ADC">
        <w:rPr>
          <w:rFonts w:asciiTheme="minorHAnsi" w:eastAsia="Arial" w:hAnsiTheme="minorHAnsi" w:cs="Arial"/>
          <w:color w:val="000000"/>
          <w:szCs w:val="24"/>
        </w:rPr>
        <w:t xml:space="preserve">Statut Szkoły Podstawowej </w:t>
      </w:r>
      <w:r w:rsidR="00096ADC" w:rsidRPr="00096ADC">
        <w:rPr>
          <w:rFonts w:asciiTheme="minorHAnsi" w:eastAsia="Arial" w:hAnsiTheme="minorHAnsi" w:cs="Arial"/>
          <w:color w:val="000000"/>
          <w:szCs w:val="24"/>
        </w:rPr>
        <w:t xml:space="preserve">nr 1 </w:t>
      </w:r>
      <w:r w:rsidRPr="00096ADC">
        <w:rPr>
          <w:rFonts w:asciiTheme="minorHAnsi" w:eastAsia="Arial" w:hAnsiTheme="minorHAnsi" w:cs="Arial"/>
          <w:color w:val="000000"/>
          <w:szCs w:val="24"/>
        </w:rPr>
        <w:t xml:space="preserve">w Miechowie </w:t>
      </w:r>
    </w:p>
    <w:p w14:paraId="2B8C690B" w14:textId="77777777" w:rsidR="00510DA4" w:rsidRPr="008F64AE" w:rsidRDefault="00510DA4" w:rsidP="00510DA4">
      <w:pPr>
        <w:tabs>
          <w:tab w:val="left" w:pos="1428"/>
        </w:tabs>
        <w:spacing w:after="120" w:line="100" w:lineRule="atLeast"/>
        <w:ind w:left="714" w:hanging="360"/>
        <w:rPr>
          <w:rFonts w:eastAsia="Arial" w:cs="Arial"/>
          <w:bCs/>
          <w:i/>
          <w:iCs/>
          <w:color w:val="000000"/>
        </w:rPr>
      </w:pPr>
    </w:p>
    <w:p w14:paraId="44A6A6EF" w14:textId="77777777" w:rsidR="00510DA4" w:rsidRPr="00510DA4" w:rsidRDefault="00510DA4" w:rsidP="00510DA4">
      <w:pPr>
        <w:tabs>
          <w:tab w:val="left" w:pos="9164"/>
        </w:tabs>
        <w:spacing w:line="100" w:lineRule="atLeast"/>
        <w:rPr>
          <w:b/>
          <w:sz w:val="28"/>
        </w:rPr>
      </w:pPr>
      <w:r w:rsidRPr="00510DA4">
        <w:rPr>
          <w:rFonts w:eastAsia="'Arial CE'" w:cs="Arial"/>
          <w:b/>
          <w:bCs/>
        </w:rPr>
        <w:t>Wymagania edukacyjne niezbędne do uzyskania poszczególnych śródrocznych i rocznych ocen klasyfikacyjnych:</w:t>
      </w:r>
    </w:p>
    <w:p w14:paraId="3F86B916" w14:textId="77777777" w:rsidR="00721B57" w:rsidRDefault="00721B57"/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510DA4" w:rsidRPr="00CE2E3C" w14:paraId="00302E19" w14:textId="77777777" w:rsidTr="003E1715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E52CB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80353093"/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B0192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3759" w14:textId="77777777" w:rsidR="00510DA4" w:rsidRPr="00510DA4" w:rsidRDefault="00510DA4" w:rsidP="003E1715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Wymagania na poszczególne oceny</w:t>
            </w:r>
          </w:p>
        </w:tc>
      </w:tr>
      <w:tr w:rsidR="00510DA4" w:rsidRPr="00CE2E3C" w14:paraId="09E83B40" w14:textId="77777777" w:rsidTr="003E1715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65239D" w14:textId="77777777" w:rsidR="00510DA4" w:rsidRPr="00510DA4" w:rsidRDefault="00510DA4" w:rsidP="003E17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41028" w14:textId="77777777" w:rsidR="00510DA4" w:rsidRPr="00510DA4" w:rsidRDefault="00510DA4" w:rsidP="003E17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CB9C2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EF82E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F3D919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C6C80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2ADD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celująca</w:t>
            </w:r>
          </w:p>
        </w:tc>
      </w:tr>
      <w:tr w:rsidR="00510DA4" w:rsidRPr="00CE2E3C" w14:paraId="0414045D" w14:textId="77777777" w:rsidTr="003E1715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CD5C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b/>
                <w:sz w:val="20"/>
                <w:szCs w:val="20"/>
              </w:rPr>
              <w:t>Rozdział 1. Z historią na Ty</w:t>
            </w:r>
          </w:p>
        </w:tc>
      </w:tr>
      <w:tr w:rsidR="00510DA4" w:rsidRPr="00CE2E3C" w14:paraId="16D01EB4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1145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Historia – nauka o przeszłości</w:t>
            </w:r>
            <w:r w:rsidRPr="00510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BB415B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03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jako nauka o przeszłości</w:t>
            </w:r>
          </w:p>
          <w:p w14:paraId="3B91F7B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historia a baśnie i legendy</w:t>
            </w:r>
          </w:p>
          <w:p w14:paraId="69D7F3E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efekty pracy historyków i archeologów</w:t>
            </w:r>
          </w:p>
          <w:p w14:paraId="1CB3C985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źródła historyczne, 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6B16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współczesność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przeszłość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historycy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baśń</w:t>
            </w:r>
          </w:p>
          <w:p w14:paraId="0B11B90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przeszłość od współczesności</w:t>
            </w:r>
          </w:p>
          <w:p w14:paraId="41F51DB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fikcję (np. baśń) od rzeczywistości histo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rycznej</w:t>
            </w:r>
          </w:p>
          <w:p w14:paraId="7382925B" w14:textId="77777777" w:rsidR="00510DA4" w:rsidRPr="00510DA4" w:rsidRDefault="00510DA4" w:rsidP="003E1715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krótko scharakte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59DD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dzieje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archeologia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pisane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źródła materialne</w:t>
            </w:r>
          </w:p>
          <w:p w14:paraId="6AF48FB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pracę historyków i archeologów</w:t>
            </w:r>
          </w:p>
          <w:p w14:paraId="433AB7F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podać przykłady postaci legendarnych i histo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rycznych</w:t>
            </w:r>
          </w:p>
          <w:p w14:paraId="3EAFB5F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są przyczyny i skutki</w:t>
            </w:r>
          </w:p>
          <w:p w14:paraId="75E50358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E4AC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pracę history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i archeologów</w:t>
            </w:r>
          </w:p>
          <w:p w14:paraId="38472E8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różne przykłady źródeł pisanych i niepisa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  <w:p w14:paraId="1DD0A51F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B52F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rolę źródeł historycznych w procesie poznawania dziejów</w:t>
            </w:r>
          </w:p>
          <w:p w14:paraId="128A396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pozapodręczniko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 przykłady różnych kate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gorii źródeł historycznych</w:t>
            </w:r>
          </w:p>
          <w:p w14:paraId="5BC9DBD2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różne efekty pracy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naukowców zajmują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DD3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zaproponować po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dział źródeł pisanych bądź niepisanych na podkategorie</w:t>
            </w:r>
          </w:p>
          <w:p w14:paraId="0AEE076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nowoczesne metody badania życia ludzi w przeszłości</w:t>
            </w:r>
          </w:p>
          <w:p w14:paraId="689E2A78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wiarygodność różne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rodzaju źródeł pisanych</w:t>
            </w:r>
          </w:p>
        </w:tc>
      </w:tr>
      <w:tr w:rsidR="00510DA4" w:rsidRPr="00CE2E3C" w14:paraId="240887EF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274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Historia wokół nas </w:t>
            </w:r>
          </w:p>
          <w:p w14:paraId="5003056B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C7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drzewo genealogiczne – sposób przedstawienia historii rodziny</w:t>
            </w:r>
          </w:p>
          <w:p w14:paraId="09F6B41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„wielka” i „mała” ojczyzna</w:t>
            </w:r>
          </w:p>
          <w:p w14:paraId="586884B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patriotyzm jako miłość do ojczyzny</w:t>
            </w:r>
          </w:p>
          <w:p w14:paraId="3CB7511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sposoby wyrażania patriotyzmu</w:t>
            </w:r>
          </w:p>
          <w:p w14:paraId="5FADE00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„małe ojczyzny” i ich tradycje</w:t>
            </w:r>
          </w:p>
          <w:p w14:paraId="2C793BA0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wo genealogiczne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127F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ojczyzna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patriotyzm</w:t>
            </w:r>
          </w:p>
          <w:p w14:paraId="5B97FDF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świąt rodzinnych</w:t>
            </w:r>
          </w:p>
          <w:p w14:paraId="70F6932B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8B96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tradycja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drzewo genealogiczne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„mała ojczyzna”</w:t>
            </w:r>
          </w:p>
          <w:p w14:paraId="386E7E8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drzewo genealogiczne najbliższej rodziny</w:t>
            </w:r>
          </w:p>
          <w:p w14:paraId="01F8415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patrio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tyzm</w:t>
            </w:r>
          </w:p>
          <w:p w14:paraId="2BF00AC3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postaw i zachowań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9B85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genealogia</w:t>
            </w:r>
          </w:p>
          <w:p w14:paraId="6582398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własną miejscowość, region, województwo i jego stolicę</w:t>
            </w:r>
          </w:p>
          <w:p w14:paraId="4FE69C6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regional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tradycji</w:t>
            </w:r>
          </w:p>
          <w:p w14:paraId="5D0C095E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03A1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lokalne przykłady instytucji dbających o regio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nalną kulturę i historię</w:t>
            </w:r>
          </w:p>
          <w:p w14:paraId="1C5116C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tworzy przewodnik po wła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miejscowości i regionie</w:t>
            </w:r>
          </w:p>
          <w:p w14:paraId="6DE4111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inne regiony państwa polskiego</w:t>
            </w:r>
          </w:p>
          <w:p w14:paraId="61703A54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915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historyczną genezę regionu</w:t>
            </w:r>
          </w:p>
          <w:p w14:paraId="5E2694D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wybitne postaci w dziejach regionu</w:t>
            </w:r>
          </w:p>
          <w:p w14:paraId="0929CF76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w jaki sposób różnorodność „małych oj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czyzn” wpływa na bogactwo „wielkiej”</w:t>
            </w:r>
          </w:p>
        </w:tc>
      </w:tr>
      <w:tr w:rsidR="00510DA4" w:rsidRPr="00CE2E3C" w14:paraId="25823FBE" w14:textId="77777777" w:rsidTr="003E1715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9C9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C8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państwo polskie i jego regiony</w:t>
            </w:r>
          </w:p>
          <w:p w14:paraId="2830D22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mój region częścią Polski</w:t>
            </w:r>
          </w:p>
          <w:p w14:paraId="73FBCC3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naród polski jako zbiorowość posługująca się tym samym języ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kiem, mająca wspólną przeszłość i zamieszkująca to samo terytorium</w:t>
            </w:r>
          </w:p>
          <w:p w14:paraId="1DD6F16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dziedzictwo narodowe</w:t>
            </w:r>
          </w:p>
          <w:p w14:paraId="59F749D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symbole narodowe </w:t>
            </w:r>
          </w:p>
          <w:p w14:paraId="7ED8A60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polskie święta państwowe </w:t>
            </w:r>
          </w:p>
          <w:p w14:paraId="58655997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mniejszość narodowa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symbole narodowe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ADEF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państwo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naród</w:t>
            </w:r>
          </w:p>
          <w:p w14:paraId="5EB916F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państwo polskie i jego granice</w:t>
            </w:r>
          </w:p>
          <w:p w14:paraId="7DB26B53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zna poprawną nazwę pań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C437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społeczeństwo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symbole narodowe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Polonia</w:t>
            </w:r>
          </w:p>
          <w:p w14:paraId="77441C4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elementy współ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tworzące państwo</w:t>
            </w:r>
          </w:p>
          <w:p w14:paraId="0AFE45B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najważniejsze czynniki narodowotwórcze</w:t>
            </w:r>
          </w:p>
          <w:p w14:paraId="57C5104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polskie symbo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le narodowe</w:t>
            </w:r>
          </w:p>
          <w:p w14:paraId="3E0EB11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święta państwowe</w:t>
            </w:r>
          </w:p>
          <w:p w14:paraId="54AB85E8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CFFF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Polskę na mapie świata</w:t>
            </w:r>
          </w:p>
          <w:p w14:paraId="66350CD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na mapie główne krainy historyczno-geogra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ficzne Polski oraz najwięk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 miasta</w:t>
            </w:r>
          </w:p>
          <w:p w14:paraId="1C3A409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rozróżnia pojęcia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naród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i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społeczeństwo</w:t>
            </w:r>
          </w:p>
          <w:p w14:paraId="01CD9CD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genezę najważ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niejszych świąt państwowych</w:t>
            </w:r>
          </w:p>
          <w:p w14:paraId="48064A0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wskazuje przykłady instytu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cji dbających o dziedzictwo narodowe</w:t>
            </w:r>
          </w:p>
          <w:p w14:paraId="3452E6A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właściwy sposób zachowania 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78C0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świata największe zbiorowości Polonii </w:t>
            </w:r>
          </w:p>
          <w:p w14:paraId="7E73CFF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wyjaśnia, dlaczego należy szanować inne tradycje narodowe</w:t>
            </w:r>
          </w:p>
          <w:p w14:paraId="3BFD43DE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641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omawia genezę polskich symboli narodowych</w:t>
            </w:r>
          </w:p>
          <w:p w14:paraId="620A2C15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wyjaśnia pojęcia: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emigracja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uchodźcy </w:t>
            </w:r>
          </w:p>
          <w:p w14:paraId="3B4A1E89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podaje przykłady mniejszości narodowych żyjących w Polsce</w:t>
            </w:r>
          </w:p>
        </w:tc>
      </w:tr>
      <w:tr w:rsidR="00510DA4" w:rsidRPr="00CE2E3C" w14:paraId="1762430D" w14:textId="77777777" w:rsidTr="003E171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AED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Czas w historii</w:t>
            </w:r>
            <w:r w:rsidRPr="00510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510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367F83D7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C5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chronologia i przedmiot jej badań </w:t>
            </w:r>
          </w:p>
          <w:p w14:paraId="5408335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oś czasu i sposób umieszczania na niej dat</w:t>
            </w:r>
          </w:p>
          <w:p w14:paraId="59A55F4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podstawowe określenia czasu historycznego (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n.e.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3843F64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cyfry rzymskie oraz ich arabskie odpowiedniki</w:t>
            </w:r>
          </w:p>
          <w:p w14:paraId="224B4447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72CC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używa terminów chronolo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gicznych (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data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tysiąclecie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CD0DEE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C3C2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chronologia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okres p.n.e. i n.e</w:t>
            </w:r>
          </w:p>
          <w:p w14:paraId="4DBD669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zamienia cyfry arabskie na rzymskie</w:t>
            </w:r>
          </w:p>
          <w:p w14:paraId="761552F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epoka historyczna</w:t>
            </w:r>
          </w:p>
          <w:p w14:paraId="2B1CE310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porządkuje fakty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FB71B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0359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główne epoki historyczne</w:t>
            </w:r>
          </w:p>
          <w:p w14:paraId="2EF3BC57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261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okoliczności usta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nowienia roku 1 i podziału na dwie ery</w:t>
            </w:r>
          </w:p>
          <w:p w14:paraId="5CFAAA40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różnicę między kalendarzem juliańskim i gregoriańskim</w:t>
            </w:r>
          </w:p>
        </w:tc>
      </w:tr>
      <w:tr w:rsidR="00510DA4" w:rsidRPr="00CE2E3C" w14:paraId="02DEE84A" w14:textId="77777777" w:rsidTr="003E1715">
        <w:trPr>
          <w:trHeight w:val="22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F7B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 Obliczanie czasu w historii</w:t>
            </w:r>
          </w:p>
          <w:p w14:paraId="0365BFA6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E3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obliczanie upływu czasu między poszczególnymi wydarzeniami</w:t>
            </w:r>
          </w:p>
          <w:p w14:paraId="5441771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określanie, w którym wieku doszło do danego wydarzenia </w:t>
            </w:r>
          </w:p>
          <w:p w14:paraId="6E81D05E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3966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nauczyciela określa, w którym wieku miało miejsce dane wyda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rzenie</w:t>
            </w:r>
          </w:p>
          <w:p w14:paraId="414D581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wskazuje wydarzenie wcześniejsze w czasach p.n.e.</w:t>
            </w:r>
          </w:p>
          <w:p w14:paraId="4F384091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1E3F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samodzielnie przyporządko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wuje wydarzenia stuleciom</w:t>
            </w:r>
          </w:p>
          <w:p w14:paraId="1562C2FD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oblicza upływ czasu między wydarzeniami,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F11F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wiecze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70C20BF2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1387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określeniu datacji wydarzenia posługuje się sformułowaniami: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początek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środek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koniec stulecia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półwiecze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przełom wieków</w:t>
            </w:r>
          </w:p>
          <w:p w14:paraId="49F07A02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przyporządkowuje wyda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rzenia do epok historycz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88D4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DA4" w:rsidRPr="00CE2E3C" w14:paraId="3AACC583" w14:textId="77777777" w:rsidTr="003E1715">
        <w:trPr>
          <w:trHeight w:val="23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5FF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A6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podobieństwa i różnice między mapą a planem</w:t>
            </w:r>
          </w:p>
          <w:p w14:paraId="4AC4BA2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znaczenie mapy w pracy historyka</w:t>
            </w:r>
          </w:p>
          <w:p w14:paraId="78263E3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odczytywanie informacji z planu i mapy historycznej</w:t>
            </w:r>
          </w:p>
          <w:p w14:paraId="6E2E7C5B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592F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mapa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plan</w:t>
            </w:r>
          </w:p>
          <w:p w14:paraId="3BC2DFF9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724A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legenda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symbol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róża wiatrów</w:t>
            </w:r>
          </w:p>
          <w:p w14:paraId="18E6FD2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przygotowuje proste plany miejscowe</w:t>
            </w:r>
          </w:p>
          <w:p w14:paraId="708AA81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objaśnia symbole legendy mapy</w:t>
            </w:r>
          </w:p>
          <w:p w14:paraId="126076C5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odczytuje z mapy podsta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wowe informacje</w:t>
            </w:r>
          </w:p>
          <w:p w14:paraId="19B91E63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</w:p>
          <w:p w14:paraId="6DCF85FE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4CC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karto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grafia</w:t>
            </w:r>
          </w:p>
          <w:p w14:paraId="3612FAC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skala mapy</w:t>
            </w:r>
          </w:p>
          <w:p w14:paraId="112ADDB7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rozróżnia mapę geograficz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864E9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interpretuje i wyciąga wnio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ski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7A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elementy historii kartografii</w:t>
            </w:r>
          </w:p>
          <w:p w14:paraId="1F5C8025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zasadę działania i rolę GPS-u we współcze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snej lokalizacji przestrzennej</w:t>
            </w:r>
          </w:p>
        </w:tc>
      </w:tr>
      <w:tr w:rsidR="00510DA4" w:rsidRPr="00CE2E3C" w14:paraId="60F358C3" w14:textId="77777777" w:rsidTr="003E1715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03AA" w14:textId="77777777" w:rsidR="00510DA4" w:rsidRPr="00510DA4" w:rsidRDefault="00510DA4" w:rsidP="003E17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510DA4" w:rsidRPr="00CE2E3C" w14:paraId="761F14A3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2008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20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słowiańskie pochodzenie Polaków</w:t>
            </w:r>
          </w:p>
          <w:p w14:paraId="5D5E486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legendarne początki państwa polskiego</w:t>
            </w:r>
          </w:p>
          <w:p w14:paraId="050C8AA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książę Mieszko I pierwszym histo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rycznym władcą Polski</w:t>
            </w:r>
          </w:p>
          <w:p w14:paraId="4D3036C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małżeństwo Mieszka I z Dobrawą</w:t>
            </w:r>
          </w:p>
          <w:p w14:paraId="4DB36CA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chrzest Mieszka I i jego znaczenie</w:t>
            </w:r>
          </w:p>
          <w:p w14:paraId="775B36A0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85A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plemię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Słowianie</w:t>
            </w:r>
          </w:p>
          <w:p w14:paraId="4953E08A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9EBC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Piastowie</w:t>
            </w:r>
          </w:p>
          <w:p w14:paraId="1037B20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przytacza przykłady legend o początkach państwa polskiego</w:t>
            </w:r>
          </w:p>
          <w:p w14:paraId="43B4690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pochodzenie nazwy „Polska”</w:t>
            </w:r>
          </w:p>
          <w:p w14:paraId="7B2D8F13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wskazuje na mapie rozmieszczenie 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6B6D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wyjaśnić okoliczności zawarcia małżeństwa z Do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brawą oraz przyjęcia chrztu przez Mieszka</w:t>
            </w:r>
          </w:p>
          <w:p w14:paraId="51309E4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wymienia legendarnych protoplastów Mieszka</w:t>
            </w:r>
          </w:p>
          <w:p w14:paraId="513523F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konsekwencje przyjęcia chrztu</w:t>
            </w:r>
          </w:p>
          <w:p w14:paraId="7EB2C06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lokalizuje na mapie Gniezno, Poznań oraz inne główne grody w państwie Mieszka I</w:t>
            </w:r>
          </w:p>
          <w:p w14:paraId="2A8D3127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35BF2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DE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przedstawia najważniejsze odkrycia archeologiczne na ziemiach polskich</w:t>
            </w:r>
          </w:p>
          <w:p w14:paraId="2BBC2A9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określa, jakie informacje może zdobyć historyk dzięki zastosowaniu metody dendrochronologicznej</w:t>
            </w:r>
          </w:p>
          <w:p w14:paraId="6CBBA7BE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omawia dokument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Dagome iudex</w:t>
            </w:r>
          </w:p>
        </w:tc>
      </w:tr>
      <w:tr w:rsidR="00510DA4" w:rsidRPr="00CE2E3C" w14:paraId="4A464223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1B8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510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  <w:p w14:paraId="2219A71A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05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misja świętego Wojciecha w Pru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</w:t>
            </w:r>
          </w:p>
          <w:p w14:paraId="3A77F56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zjazd gnieźnieński i pielgrzymka cesarza Ottona III </w:t>
            </w:r>
          </w:p>
          <w:p w14:paraId="270DE1B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wojny Bolesława Chrobrego z są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siadami i przyłączenie nowych ziem</w:t>
            </w:r>
          </w:p>
          <w:p w14:paraId="5A99AC0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koronacja Bolesława Chrobrego na króla Polski</w:t>
            </w:r>
          </w:p>
          <w:p w14:paraId="546A8F38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5340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cesarz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arcybiskupstwo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koronacja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gród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wojowie</w:t>
            </w:r>
          </w:p>
          <w:p w14:paraId="3DA9E4D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grodu średniowiecznego</w:t>
            </w:r>
          </w:p>
          <w:p w14:paraId="39BC959F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4D13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misja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relikwie</w:t>
            </w:r>
          </w:p>
          <w:p w14:paraId="239B571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1000, 1025</w:t>
            </w:r>
          </w:p>
          <w:p w14:paraId="1968EFF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św. Wojciecha</w:t>
            </w:r>
          </w:p>
          <w:p w14:paraId="69CA8BB4" w14:textId="77777777" w:rsidR="00510DA4" w:rsidRPr="00510DA4" w:rsidRDefault="00510DA4" w:rsidP="003E1715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E625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997, 1002–1018</w:t>
            </w:r>
          </w:p>
          <w:p w14:paraId="31EF774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misji św. Wojciecha do Prusów</w:t>
            </w:r>
          </w:p>
          <w:p w14:paraId="4AC09AB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i skutki zjazdu gnieźnień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59FB4A59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00E3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wizyty Ottona III w Gnieźnie dla państwa polskiego</w:t>
            </w:r>
          </w:p>
          <w:p w14:paraId="380D9A8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znaczenie utworzenia samodzielnej metropolii kościelnej </w:t>
            </w:r>
          </w:p>
          <w:p w14:paraId="7CED6136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korona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BB7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skutki polityki wewnętrznej i zagranicznej Bolesława dla państwa polskiego</w:t>
            </w:r>
          </w:p>
        </w:tc>
      </w:tr>
      <w:tr w:rsidR="00510DA4" w:rsidRPr="00CE2E3C" w14:paraId="49950066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D93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04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zakony chrześcijańskie</w:t>
            </w:r>
          </w:p>
          <w:p w14:paraId="1A7AC24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życie w klasztorze</w:t>
            </w:r>
          </w:p>
          <w:p w14:paraId="727C962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wpływ zakonów na rozwój średniowiecznego rolnictwa</w:t>
            </w:r>
          </w:p>
          <w:p w14:paraId="309A41D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zakonów w rozwoju wiedzy i średniowiecznego piśmiennictwa</w:t>
            </w:r>
          </w:p>
          <w:p w14:paraId="28DDD5DD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najstarsze zakony na ziemiach polskich i ich znaczenie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24E8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duchowieństwo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zakon chrze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ścijański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mnich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klasztor</w:t>
            </w:r>
          </w:p>
          <w:p w14:paraId="136CA48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wygląd mnichów</w:t>
            </w:r>
          </w:p>
          <w:p w14:paraId="49F0D46A" w14:textId="77777777" w:rsidR="00510DA4" w:rsidRPr="00510DA4" w:rsidRDefault="00510DA4" w:rsidP="003E1715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podstawowe zajęcia duchowieństwa zakonnego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1CCA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reguła zakonna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skryptorium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pergamin</w:t>
            </w:r>
          </w:p>
          <w:p w14:paraId="40E452C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zakonów </w:t>
            </w:r>
          </w:p>
          <w:p w14:paraId="12491DD3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życie wewnątrz klasztoru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9E69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najstarsze zakony na ziemiach polskich</w:t>
            </w:r>
          </w:p>
          <w:p w14:paraId="08E01EE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 należy rozu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mieć zasadę obowiązującą benedyktynów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módl się i pracuj </w:t>
            </w:r>
          </w:p>
          <w:p w14:paraId="190D400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wiecznych ksiąg</w:t>
            </w:r>
          </w:p>
          <w:p w14:paraId="2C5F3A45" w14:textId="77777777" w:rsidR="00510DA4" w:rsidRPr="00510DA4" w:rsidRDefault="00510DA4" w:rsidP="003E1715">
            <w:pPr>
              <w:spacing w:after="0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w jaki sposób zakony przyczyniły się do rozwoju rolnictwa na ziemiach </w:t>
            </w:r>
          </w:p>
          <w:p w14:paraId="5C4B3318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0B3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wkład duchowieństwa w średnio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wieczną kulturę </w:t>
            </w:r>
          </w:p>
          <w:p w14:paraId="6C601619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ksiąg i książek dla rozwoju wie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dzy i nauki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AF5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lokali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zacji najstarszych budowli zakonnych na ziemiach polskich</w:t>
            </w:r>
          </w:p>
          <w:p w14:paraId="5C1FC352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są związki między działalnością zako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a nauką historyczną</w:t>
            </w:r>
          </w:p>
        </w:tc>
      </w:tr>
      <w:tr w:rsidR="00510DA4" w:rsidRPr="00CE2E3C" w14:paraId="3E02D97C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A33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Polska Kazimierza Wielkiego </w:t>
            </w:r>
          </w:p>
          <w:p w14:paraId="67230BDD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088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Kazimierz Wielki ostatnim królem z dynastii Piastów</w:t>
            </w:r>
          </w:p>
          <w:p w14:paraId="5ED23A4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reformy Kazimierza Wielkiego</w:t>
            </w:r>
          </w:p>
          <w:p w14:paraId="42132BA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zjazd monarchów w Krakowie – uczta u Wierzynka</w:t>
            </w:r>
          </w:p>
          <w:p w14:paraId="747DBE4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umocnienie granic państwa (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waną)</w:t>
            </w:r>
          </w:p>
          <w:p w14:paraId="16F91D6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utworzenie Akademii Krakowskiej</w:t>
            </w:r>
          </w:p>
          <w:p w14:paraId="6DEADFFF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02E1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uniwersytet</w:t>
            </w:r>
          </w:p>
          <w:p w14:paraId="2A14733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historycy nadali królowi Kazimierzowi przydomek „Wielki”</w:t>
            </w:r>
          </w:p>
          <w:p w14:paraId="6D958096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2F8C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dynastia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, u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czta u Wierzynka</w:t>
            </w:r>
          </w:p>
          <w:p w14:paraId="24BD93C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1364, 1370</w:t>
            </w:r>
          </w:p>
          <w:p w14:paraId="17DAEB59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Zastał Polskę drewnianą, a 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375B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główne reformy Kazimierza Wielkiego</w:t>
            </w:r>
          </w:p>
          <w:p w14:paraId="024708A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zjazd monarchów w Krakowie</w:t>
            </w:r>
          </w:p>
          <w:p w14:paraId="7A22CF9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cele oraz znacze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utworzenia Akademii Krakowskiej</w:t>
            </w:r>
          </w:p>
          <w:p w14:paraId="2482E286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ziemie przyłączone 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8F33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oraz ocenia politykę wewnętrzną i zagraniczną prowadzoną przez Kazimierza Wielkiego</w:t>
            </w:r>
          </w:p>
          <w:p w14:paraId="3FD84CB8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argumentuje, dlaczego Kazimierz Wielki stał się wzorem dobrego 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F55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politykę pro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wadzoną przez Bolesława Chrobrego i Kazimierza Wielkiego</w:t>
            </w:r>
          </w:p>
          <w:p w14:paraId="7AE8549C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znaczenia panowa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nia Kazimierza Wielkiego dla państwa polskiego</w:t>
            </w:r>
          </w:p>
        </w:tc>
      </w:tr>
      <w:tr w:rsidR="00510DA4" w:rsidRPr="00CE2E3C" w14:paraId="7FF1F002" w14:textId="77777777" w:rsidTr="003E1715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AC8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13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średniowieczni rycerze i ich rola</w:t>
            </w:r>
          </w:p>
          <w:p w14:paraId="6CA17F0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funkcje i wygląd zamków</w:t>
            </w:r>
          </w:p>
          <w:p w14:paraId="0A93B9B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 pazia do rycerza</w:t>
            </w:r>
          </w:p>
          <w:p w14:paraId="604775F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uzbrojenie rycerskie</w:t>
            </w:r>
          </w:p>
          <w:p w14:paraId="30858D8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turnieje rycerskie</w:t>
            </w:r>
          </w:p>
          <w:p w14:paraId="0E9427A0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kodeks rycerski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0F0F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zbroja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zamek</w:t>
            </w:r>
          </w:p>
          <w:p w14:paraId="58E89396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2BE4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paź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pa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sowanie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dziedziniec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fosa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baszta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most zwodzony</w:t>
            </w:r>
          </w:p>
          <w:p w14:paraId="65F9988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i w jaki sposób mógł zostać rycerzem</w:t>
            </w:r>
          </w:p>
          <w:p w14:paraId="335C856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średnio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wiecznego zamku</w:t>
            </w:r>
          </w:p>
          <w:p w14:paraId="7F776409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turnieje rycerskie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5AB6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utrzymywali się rycerze</w:t>
            </w:r>
          </w:p>
          <w:p w14:paraId="65CC505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powinności rycerskie</w:t>
            </w:r>
          </w:p>
          <w:p w14:paraId="6A3260CF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kodeks rycerski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8CB2E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zachowanych zamków średniowiecznych w Polsce i w regionie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5F5B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przykłady wzorców rycerskich utrwalonych w literaturze i legendach</w:t>
            </w:r>
          </w:p>
        </w:tc>
      </w:tr>
      <w:tr w:rsidR="00510DA4" w:rsidRPr="00CE2E3C" w14:paraId="69D1EECF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7A4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4. Jadwiga i Jagiełło – unia polsko-litewska</w:t>
            </w:r>
          </w:p>
          <w:p w14:paraId="0D0D95CB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FE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objęcie władzy przez Jadwigę</w:t>
            </w:r>
          </w:p>
          <w:p w14:paraId="51F91CE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Jadwigi dla polskiej kultury, nauki i sztuki</w:t>
            </w:r>
          </w:p>
          <w:p w14:paraId="5CD6671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przyczyny zawarcia unii polsko-li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 w Krewie</w:t>
            </w:r>
          </w:p>
          <w:p w14:paraId="283CC3E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okoliczności objęcia władzy w Pol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sce przez Władysława Jagiełłę</w:t>
            </w:r>
          </w:p>
          <w:p w14:paraId="3E344EC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skutki zawarcia unii polsko-litew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</w:t>
            </w:r>
          </w:p>
          <w:p w14:paraId="77BE3A2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zagrożenie ze strony Krzyżaków</w:t>
            </w:r>
          </w:p>
          <w:p w14:paraId="57C99D31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Jagiel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0557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Jagiellonowie </w:t>
            </w:r>
          </w:p>
          <w:p w14:paraId="5DFB88F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Władysław Jagiełło</w:t>
            </w:r>
          </w:p>
          <w:p w14:paraId="15C1C080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państwo polskie oraz obszar Wielkie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2A96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unia</w:t>
            </w:r>
          </w:p>
          <w:p w14:paraId="122958B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1385</w:t>
            </w:r>
          </w:p>
          <w:p w14:paraId="573C3F56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konse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kwencje unii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6B98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sytuację związaną z objęciem tronu polskiego po wygaśnięciu dynastii Piastów</w:t>
            </w:r>
          </w:p>
          <w:p w14:paraId="43196B5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okoliczności zawiązania unii polsko-li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tewskiej</w:t>
            </w:r>
          </w:p>
          <w:p w14:paraId="41376130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848F4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7C4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stosunek Litwi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do unii w Krewie</w:t>
            </w:r>
          </w:p>
          <w:p w14:paraId="0F3470A4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 podstawie mapy ocenia sytuację geopolityczną w Europie Środkowej po zawarciu unii</w:t>
            </w:r>
          </w:p>
        </w:tc>
      </w:tr>
      <w:tr w:rsidR="00510DA4" w:rsidRPr="00CE2E3C" w14:paraId="747C4836" w14:textId="77777777" w:rsidTr="003E1715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73FC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CE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rycerz – cechy charakterystyczne</w:t>
            </w:r>
          </w:p>
          <w:p w14:paraId="4E09889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postać Zawiszy Czarnego</w:t>
            </w:r>
          </w:p>
          <w:p w14:paraId="5EC9188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Grunwaldem i biorący w niej udział rycerze</w:t>
            </w:r>
          </w:p>
          <w:p w14:paraId="63BF3541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AF7A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rycerz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miecz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herb</w:t>
            </w:r>
          </w:p>
          <w:p w14:paraId="57AA7603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E367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giermek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kopia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kodeks honorowy</w:t>
            </w:r>
          </w:p>
          <w:p w14:paraId="21FC6A3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1410</w:t>
            </w:r>
          </w:p>
          <w:p w14:paraId="6B83AAE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Zawiszy Czarnego</w:t>
            </w:r>
          </w:p>
          <w:p w14:paraId="3540417A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CABF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rycerski kodeks honorowy</w:t>
            </w:r>
          </w:p>
          <w:p w14:paraId="4FFE7AA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przyczyny wielkiej wojny z zakonem krzyżackim</w:t>
            </w:r>
          </w:p>
          <w:p w14:paraId="70B50534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58B3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zajmuje się heraldyka</w:t>
            </w:r>
          </w:p>
          <w:p w14:paraId="630B53A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charakter obycza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jowości i kultury rycerskiej</w:t>
            </w:r>
          </w:p>
          <w:p w14:paraId="44948222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postanowienie pokoju toruńskiego oraz skutki bitwy pod Grun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3E1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genezę i cha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rakteryzuje różne zakony rycerskie</w:t>
            </w:r>
          </w:p>
          <w:p w14:paraId="17C82691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różnych herbów</w:t>
            </w:r>
          </w:p>
        </w:tc>
      </w:tr>
      <w:tr w:rsidR="00510DA4" w:rsidRPr="00CE2E3C" w14:paraId="6C8C189F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104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6. Mikołaj Kopernik  </w:t>
            </w:r>
            <w:r w:rsidRPr="00510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AF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Mikołaj Kopernik i jego życie</w:t>
            </w:r>
          </w:p>
          <w:p w14:paraId="26BF30E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odkrycie Mikołaja Kopernika i powiedzenie: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ę</w:t>
            </w:r>
          </w:p>
          <w:p w14:paraId="0FC2F7D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Kopernika spoza dzie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dziny astronomii</w:t>
            </w:r>
          </w:p>
          <w:p w14:paraId="45AAC441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terminu: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7C09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obserwacje</w:t>
            </w:r>
          </w:p>
          <w:p w14:paraId="4CE42590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1F4C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astronomia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diecezje, ekonomia</w:t>
            </w:r>
          </w:p>
          <w:p w14:paraId="7F996776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317E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gdzie urodził się Mikołaj Kopernik oraz gdzie znajduje się jego grobowiec</w:t>
            </w:r>
          </w:p>
          <w:p w14:paraId="4C589A1C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poglądy na temat Ziemi i Układu Sło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D0FE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inne dokonania i zainteresowania Mikołaja Kopernika</w:t>
            </w:r>
          </w:p>
          <w:p w14:paraId="3BF88BD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czym jest nauka i jakie cechy musi spełniać wiedza naukowa</w:t>
            </w:r>
          </w:p>
          <w:p w14:paraId="491A102C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opisuje, w jaki sposób zrekonstruowano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49F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>– poprawnie posługuje się terminem: układ heliocen</w:t>
            </w: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tryczny</w:t>
            </w:r>
          </w:p>
          <w:p w14:paraId="68825F3A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najważ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niejsze dzieło Kopernika zostało potępione przez Kościół</w:t>
            </w:r>
          </w:p>
        </w:tc>
      </w:tr>
      <w:tr w:rsidR="00510DA4" w:rsidRPr="00CE2E3C" w14:paraId="7D3CA440" w14:textId="77777777" w:rsidTr="003E1715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82D2" w14:textId="77777777" w:rsidR="00510DA4" w:rsidRPr="00510DA4" w:rsidRDefault="00510DA4" w:rsidP="003E17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510DA4" w:rsidRPr="00CE2E3C" w14:paraId="0C2D4993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3605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09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polityczna Jana Zamoy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4705A18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wojskowa Jana Zamoy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</w:t>
            </w:r>
          </w:p>
          <w:p w14:paraId="3E12E17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Zamość – miasto renesansowe</w:t>
            </w:r>
          </w:p>
          <w:p w14:paraId="7560136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Akademia Zamojska (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Rzeczypospolite, jakie ich młodzieży chowanie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D63935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D5C6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szlachta</w:t>
            </w:r>
          </w:p>
          <w:p w14:paraId="22AFA7F4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określa epokę,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B0AC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kanclerz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het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man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akademia</w:t>
            </w:r>
          </w:p>
          <w:p w14:paraId="5368D3D9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4131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królów Polski: Stefana Batorego i Zygmunta II Augusta</w:t>
            </w:r>
          </w:p>
          <w:p w14:paraId="06ACF20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państwo polskie rządzone przez szlachtę w XVI w.</w:t>
            </w:r>
          </w:p>
          <w:p w14:paraId="33CD076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charakteryzuje zabudowę i układ Zamościa</w:t>
            </w:r>
          </w:p>
          <w:p w14:paraId="5BA2AC20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słowa Zamoyskie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go: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Takie będą Rzeczypo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2251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różnice między monarchią dynastyczną a elekcyjną</w:t>
            </w:r>
          </w:p>
          <w:p w14:paraId="6F449DB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zagrożenia dla państwa polskiego wynikają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ce z systemu wolnej elekcji</w:t>
            </w:r>
          </w:p>
          <w:p w14:paraId="3662890F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E4B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cechy powi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nien mieć mąż stanu</w:t>
            </w:r>
          </w:p>
          <w:p w14:paraId="57C3C36E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Zamość, jako przykład miasta rene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sansowego</w:t>
            </w:r>
          </w:p>
        </w:tc>
      </w:tr>
      <w:tr w:rsidR="00510DA4" w:rsidRPr="00CE2E3C" w14:paraId="1717639F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47C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8D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potop szwedzki, rola Stefana Czarnieckiego</w:t>
            </w:r>
          </w:p>
          <w:p w14:paraId="597E917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obrona Jasnej Góry i rola przeora Augustyna Kordeckiego</w:t>
            </w:r>
          </w:p>
          <w:p w14:paraId="679F6AC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król Jan III Sobieski i jego zwycię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stwa nad Turkami</w:t>
            </w:r>
          </w:p>
          <w:p w14:paraId="69CF56D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rola husarii w polskich sukcesach militarnych</w:t>
            </w:r>
          </w:p>
          <w:p w14:paraId="52443393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ki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B7FB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husaria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Jasna Góra</w:t>
            </w:r>
          </w:p>
          <w:p w14:paraId="25DE9BB8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8A35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potop szwedzki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wielki wezyr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odsiecz</w:t>
            </w:r>
          </w:p>
          <w:p w14:paraId="2E6EC44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1655–1660, 1683</w:t>
            </w:r>
          </w:p>
          <w:p w14:paraId="6A6CADC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granice Rzeczypospolitej oraz jej sąsiadów</w:t>
            </w:r>
          </w:p>
          <w:p w14:paraId="6654CC1E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postaci: Augustyn Kordecki, Stefan Czarniecki, Jan III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Sobieski, 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786A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poto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pu szwedzkiego i przełomo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wej obrony Jasnej Góry </w:t>
            </w:r>
          </w:p>
          <w:p w14:paraId="2D65496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mapie: Szwe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cję, Jasną Górę, Turcję, Chocim, Wiedeń</w:t>
            </w:r>
          </w:p>
          <w:p w14:paraId="21BE9A24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powiedzenie: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Polska przedmurzem chrze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C0BC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były przyczyny klęski Polaków w pierwszej fazie potopu szwedzkiego</w:t>
            </w:r>
          </w:p>
          <w:p w14:paraId="3CCBB930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4A9D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wojny XVII wieku przyczyniły się do osłabienia Rzeczypo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</w:tr>
      <w:tr w:rsidR="00510DA4" w:rsidRPr="00CE2E3C" w14:paraId="6AC95D8D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487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0F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ideały epoki oświecenia</w:t>
            </w:r>
          </w:p>
          <w:p w14:paraId="35C572B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dokonania króla Stanisława Augusta Poniatowskiego</w:t>
            </w:r>
          </w:p>
          <w:p w14:paraId="72CF6B9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ustanowienie Komisji Edukacji Narodowej i jej znaczenie</w:t>
            </w:r>
          </w:p>
          <w:p w14:paraId="1A5E684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kultura doby stanisławowskiej oraz jej przedstawiciele</w:t>
            </w:r>
          </w:p>
          <w:p w14:paraId="32D3341A" w14:textId="77777777" w:rsidR="00510DA4" w:rsidRPr="00510DA4" w:rsidRDefault="00510DA4" w:rsidP="003E1715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zabytki budownictwa i architektury polskiej 2. poł. XVIII 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287C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encyklopedia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edukacja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reformy</w:t>
            </w:r>
          </w:p>
          <w:p w14:paraId="09A008A8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jakim celu wprowadzane są reformy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8D86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Szkoła Rycerska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kadet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mecenas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obiady czwartkowe</w:t>
            </w:r>
          </w:p>
          <w:p w14:paraId="4612597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zasługi króla Stanisława Augusta Ponia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towskiego</w:t>
            </w:r>
          </w:p>
          <w:p w14:paraId="48FFA5C4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Dzień Edukacji Narodowej jest współcześnie obchodzony 14 października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7212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państwa polskiego w cza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sach panowania Stanisława Augusta Poniatowskiego</w:t>
            </w:r>
          </w:p>
          <w:p w14:paraId="650EA90E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najwybit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niejszych twórców doby stanisławowskiej oraz ich dokonania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8758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przykłady zabytków doby oświecenia w kraju i w regionie</w:t>
            </w:r>
          </w:p>
          <w:p w14:paraId="6E415DA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oświecenie było nazywane „wiekiem rozumu”</w:t>
            </w:r>
          </w:p>
          <w:p w14:paraId="5CB3F1D7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po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wołania Komisji Edukacji Narodowej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BB4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kontrowersje w ocenie panowania króla Stanisława Augusta Ponia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towskiego </w:t>
            </w:r>
          </w:p>
          <w:p w14:paraId="208A0AB4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proponuje własne reformy w państwie oraz edukacji i wyjaśnia ich celowość</w:t>
            </w:r>
          </w:p>
        </w:tc>
      </w:tr>
      <w:tr w:rsidR="00510DA4" w:rsidRPr="00CE2E3C" w14:paraId="64CC5C0E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2F9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1E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Rzeczypospolitej w XVIII w.</w:t>
            </w:r>
          </w:p>
          <w:p w14:paraId="21265D6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Konstytucja 3 maja</w:t>
            </w:r>
          </w:p>
          <w:p w14:paraId="57DABC0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rozbiory Rzeczypospolitej przez Rosję, Prusy i Austrię</w:t>
            </w:r>
          </w:p>
          <w:p w14:paraId="7D6CDA9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dowództwo Tadeusza Kościuszki w powstaniu w 1794 r. </w:t>
            </w:r>
          </w:p>
          <w:p w14:paraId="540AE8F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pod Racławicami i rola kosynierów</w:t>
            </w:r>
          </w:p>
          <w:p w14:paraId="4197126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klęska powstania i III rozbiór Rze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czypospolitej</w:t>
            </w:r>
          </w:p>
          <w:p w14:paraId="5BAAFE98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stytucja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5F7F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przy pomocy nauczycie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rozbiory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powstanie</w:t>
            </w:r>
          </w:p>
          <w:p w14:paraId="7C379EE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państwa, które dokonały rozbiorów</w:t>
            </w:r>
          </w:p>
          <w:p w14:paraId="7CD785F0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A44C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konstytucja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kosynierzy</w:t>
            </w:r>
          </w:p>
          <w:p w14:paraId="1D6DFC4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3 maja 1791 r., 1794, 1795</w:t>
            </w:r>
          </w:p>
          <w:p w14:paraId="1F743C96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5059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dokonania króla Stanisława Augusta Poniatowskiego</w:t>
            </w:r>
          </w:p>
          <w:p w14:paraId="77F3FCB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znaczenie uchwalenia Konstytucji 3 Maja</w:t>
            </w:r>
          </w:p>
          <w:p w14:paraId="663305A5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C6CD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dlaczego rocznica uchwalenia Konstytucji 3 Maja została ogłoszona świętem narodowym </w:t>
            </w:r>
          </w:p>
          <w:p w14:paraId="3099905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program po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lityczno-społeczny Tadeusza Kościuszki</w:t>
            </w:r>
          </w:p>
          <w:p w14:paraId="0E44021A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klęski po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96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przyczyny kryzysu Rzeczypospolitej szlachec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</w:t>
            </w:r>
          </w:p>
          <w:p w14:paraId="4C39E9D5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podaje przykłady i ocenia różne postawy Polaków w okresie rozbiorów (w tym </w:t>
            </w:r>
          </w:p>
        </w:tc>
      </w:tr>
      <w:tr w:rsidR="00510DA4" w:rsidRPr="00CE2E3C" w14:paraId="1891FE16" w14:textId="77777777" w:rsidTr="003E1715">
        <w:trPr>
          <w:trHeight w:val="14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076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Józef Wybicki 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D8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losy Polaków po upadku Rzeczy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</w:t>
            </w:r>
          </w:p>
          <w:p w14:paraId="3DF7D85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Legiony Polskie we Włoszech i panujące w nich zasady</w:t>
            </w:r>
          </w:p>
          <w:p w14:paraId="68348DA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generał Jan Henryk Dąbrowski i jego rola w utworzeniu Legionów Polskich</w:t>
            </w:r>
          </w:p>
          <w:p w14:paraId="432C058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Józef Wybicki – autor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Dąbrowskiego</w:t>
            </w:r>
          </w:p>
          <w:p w14:paraId="0ADD0A8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słów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Mazurka Dąbrow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skiego</w:t>
            </w:r>
          </w:p>
          <w:p w14:paraId="5CE9818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Mazurek Dąbrowskiego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hymnem Polski</w:t>
            </w:r>
          </w:p>
          <w:p w14:paraId="051B29DB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17C2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hymn państwowy</w:t>
            </w:r>
          </w:p>
          <w:p w14:paraId="65A54DA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nazwisko autora hymnu państwowego</w:t>
            </w:r>
          </w:p>
          <w:p w14:paraId="11A08C7C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potrafi objaśnić pierwszą zwrotkę 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A26D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emigracja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legiony</w:t>
            </w:r>
          </w:p>
          <w:p w14:paraId="6CF1165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datą: 1797</w:t>
            </w:r>
          </w:p>
          <w:p w14:paraId="77F2FAB1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oraz dokonania gen. Jana Hen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8588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sytuację narodu polskiego po III rozbiorze</w:t>
            </w:r>
          </w:p>
          <w:p w14:paraId="6CB81E9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Legiony Polskie we Włoszech oraz panujące w nich zasady</w:t>
            </w:r>
          </w:p>
          <w:p w14:paraId="6E7B2707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wie, kiedy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Mazurek Dą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5282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dalsze losy Legionów Polskich we Włoszech</w:t>
            </w:r>
          </w:p>
          <w:p w14:paraId="46328709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2B7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Napoleona Bonaparte</w:t>
            </w:r>
          </w:p>
          <w:p w14:paraId="2C56CA0C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ocenia, czy Napoleon speł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nił pokładane w nim przez Polaków nadzieje </w:t>
            </w:r>
          </w:p>
        </w:tc>
      </w:tr>
      <w:tr w:rsidR="00510DA4" w:rsidRPr="00CE2E3C" w14:paraId="6111452C" w14:textId="77777777" w:rsidTr="003E1715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FA9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CA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– życie przed wybuchem powstania stycznio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wego</w:t>
            </w:r>
          </w:p>
          <w:p w14:paraId="5039F13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branka i wybuch powstania stycz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niowego</w:t>
            </w:r>
          </w:p>
          <w:p w14:paraId="59E7F28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partyzancka</w:t>
            </w:r>
          </w:p>
          <w:p w14:paraId="324FB7D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funkcjonowanie państwa powstań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czego</w:t>
            </w:r>
          </w:p>
          <w:p w14:paraId="374CF06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Romuald Traugutt dyktatorem powstania</w:t>
            </w:r>
          </w:p>
          <w:p w14:paraId="1DAE65F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po upadku powstania styczniowego</w:t>
            </w:r>
          </w:p>
          <w:p w14:paraId="468AC5CB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konspiracyjna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2C96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zabory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zabór rosyjski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wojna partyzancka</w:t>
            </w:r>
          </w:p>
          <w:p w14:paraId="358520E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zorganizowali powstanie</w:t>
            </w:r>
          </w:p>
          <w:p w14:paraId="4F4CF9E4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B78D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działalność kon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spiracyjna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branka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dyktator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zesłanie</w:t>
            </w:r>
          </w:p>
          <w:p w14:paraId="53F7C83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1863–1864</w:t>
            </w:r>
          </w:p>
          <w:p w14:paraId="63C8C65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pokazuje na mapie zasięg zaboru rosyjskiego</w:t>
            </w:r>
          </w:p>
          <w:p w14:paraId="286DC1B6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D2F3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sytuację narodu polskiego w zaborze rosyjskim</w:t>
            </w:r>
          </w:p>
          <w:p w14:paraId="2FFA4C5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prowadzili działalność konspiracyjną</w:t>
            </w:r>
          </w:p>
          <w:p w14:paraId="304F983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charakter i przebieg powstania styczniowego</w:t>
            </w:r>
          </w:p>
          <w:p w14:paraId="78907F47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skutki po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FB13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funkcjonowanie państwa powstańczego</w:t>
            </w:r>
          </w:p>
          <w:p w14:paraId="09ED7BF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powsta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styczniowe upadło</w:t>
            </w:r>
          </w:p>
          <w:p w14:paraId="76B8AFE7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2B9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powstanie styczniowe z innymi powstaniami</w:t>
            </w:r>
          </w:p>
          <w:p w14:paraId="2D318D94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różne metody walki o polskość</w:t>
            </w:r>
          </w:p>
        </w:tc>
      </w:tr>
      <w:tr w:rsidR="00510DA4" w:rsidRPr="00CE2E3C" w14:paraId="4FF5F2D2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A417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0E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edukacja Marii Skłodowskiej-Curie na ziemiach polskich</w:t>
            </w:r>
          </w:p>
          <w:p w14:paraId="02ECB32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tajne nauczanie i Latający Uniwer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sytet</w:t>
            </w:r>
          </w:p>
          <w:p w14:paraId="4DA17B7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kariera naukowa Marii Skłodow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skiej-Curie</w:t>
            </w:r>
          </w:p>
          <w:p w14:paraId="470B5D9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Nagrody Nobla przyznane Marii Skłodowskiej-Curie</w:t>
            </w:r>
          </w:p>
          <w:p w14:paraId="1A11C83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polscy nobliści</w:t>
            </w:r>
          </w:p>
          <w:p w14:paraId="373AAA77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Nagroda Nobla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</w:t>
            </w:r>
          </w:p>
          <w:p w14:paraId="60AA71D1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Style w:val="A13"/>
                <w:i/>
                <w:iCs/>
                <w:sz w:val="20"/>
                <w:szCs w:val="20"/>
              </w:rPr>
            </w:pPr>
          </w:p>
          <w:p w14:paraId="05DD4FEC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Style w:val="A13"/>
                <w:i/>
                <w:iCs/>
                <w:sz w:val="20"/>
                <w:szCs w:val="20"/>
              </w:rPr>
            </w:pPr>
          </w:p>
          <w:p w14:paraId="164FC0EB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8A2F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tajne nauczanie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laureat, Nagroda Nobla</w:t>
            </w:r>
          </w:p>
          <w:p w14:paraId="3C814615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Polacy nie mogli odbywać edukacji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A77B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Uniwersytet Latający </w:t>
            </w:r>
          </w:p>
          <w:p w14:paraId="7D80348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charakteryzuje, na czym polegało tajne nauczanie</w:t>
            </w:r>
          </w:p>
          <w:p w14:paraId="3A6CC31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Marii Skłodowskiej-Curie</w:t>
            </w:r>
          </w:p>
          <w:p w14:paraId="79860ADF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wymienia, za jakie dokona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BF6F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porównuje szkolnictwo XIX-wieczne i współczesne</w:t>
            </w:r>
          </w:p>
          <w:p w14:paraId="311E0F3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wyjaśnia, jak funkcjonował Uniwersytet Latający </w:t>
            </w:r>
          </w:p>
          <w:p w14:paraId="693A6E4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M. Skłodowska-Curie mu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siała wyjechać do Francji</w:t>
            </w:r>
          </w:p>
          <w:p w14:paraId="01A53D3D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przedstawia dokonania M. Skłodowskiej-Curie i wyjaśnia, za co została uhonorowana Nagrodą Nobla </w:t>
            </w:r>
          </w:p>
          <w:p w14:paraId="3B2AFD6A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0"/>
                <w:szCs w:val="20"/>
              </w:rPr>
            </w:pPr>
          </w:p>
          <w:p w14:paraId="7B48A472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</w:p>
          <w:p w14:paraId="2CD9A605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</w:p>
          <w:p w14:paraId="34C2EA5B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</w:p>
          <w:p w14:paraId="34A5650C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</w:p>
          <w:p w14:paraId="48225BD8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</w:p>
          <w:p w14:paraId="692A492E" w14:textId="77777777" w:rsidR="00510DA4" w:rsidRPr="00510DA4" w:rsidRDefault="00510DA4" w:rsidP="003E1715">
            <w:pPr>
              <w:spacing w:after="0" w:line="240" w:lineRule="auto"/>
              <w:rPr>
                <w:rStyle w:val="A13"/>
                <w:sz w:val="20"/>
                <w:szCs w:val="20"/>
              </w:rPr>
            </w:pPr>
          </w:p>
          <w:p w14:paraId="16465024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D342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wymienia innych polskich laureatów Nagrody Nobla</w:t>
            </w:r>
          </w:p>
          <w:p w14:paraId="38472D3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swoją ulubioną dziedzinę naukową i jej wybitnego przedstawiciela</w:t>
            </w:r>
          </w:p>
          <w:p w14:paraId="1D9E576C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nauki w roz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85CD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opisuje działalność Marii Skłodowskiej-Curie podczas I wojny światowej</w:t>
            </w:r>
          </w:p>
        </w:tc>
      </w:tr>
      <w:tr w:rsidR="00510DA4" w:rsidRPr="00CE2E3C" w14:paraId="7A55B60D" w14:textId="77777777" w:rsidTr="003E1715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4AF7" w14:textId="77777777" w:rsidR="00510DA4" w:rsidRPr="00510DA4" w:rsidRDefault="00510DA4" w:rsidP="003E171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0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510DA4" w:rsidRPr="00CE2E3C" w14:paraId="79C9AE15" w14:textId="77777777" w:rsidTr="003E1715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0623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87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Józefa Piłsudskiego przed I wojną światową</w:t>
            </w:r>
          </w:p>
          <w:p w14:paraId="52011F9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udział Legionów Polskich i Józefa Piłsudskiego w działaniach zbroj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nych podczas I wojny światowej</w:t>
            </w:r>
          </w:p>
          <w:p w14:paraId="102504E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odzyskanie niepodległości przez Polskę</w:t>
            </w:r>
          </w:p>
          <w:p w14:paraId="773AA64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walki o ustalenie granic II Rzeczy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pospolitej i Bitwa Warszawska</w:t>
            </w:r>
          </w:p>
          <w:p w14:paraId="2008E14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Józef Piłsudski Naczelnikiem Państwa</w:t>
            </w:r>
          </w:p>
          <w:p w14:paraId="0FB66C2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Narodowe Święto Niepodległości</w:t>
            </w:r>
          </w:p>
          <w:p w14:paraId="645F0EF2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lita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D356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Rzeczpospolita</w:t>
            </w:r>
          </w:p>
          <w:p w14:paraId="348681F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II RP</w:t>
            </w:r>
          </w:p>
          <w:p w14:paraId="2733C601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z jakiej okazji obchodzimy święto pań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stwowe 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FEAD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 wojna światowa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Naczelnik Państwa</w:t>
            </w:r>
          </w:p>
          <w:p w14:paraId="1720B86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1914–1918; 11 li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stopada 1918 r., 15 sierpnia 1920 r.</w:t>
            </w:r>
          </w:p>
          <w:p w14:paraId="5D4E5A9F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7697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Józefa Piłsudskiego przed I wojną światową</w:t>
            </w:r>
          </w:p>
          <w:p w14:paraId="2B96D78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państw zaborczych po wybuchu I wojny światowej</w:t>
            </w:r>
          </w:p>
          <w:p w14:paraId="54D7E85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udział Legio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nów Polskich w działaniach zbrojnych podczas I wojny światowej</w:t>
            </w:r>
          </w:p>
          <w:p w14:paraId="79F9C45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dzień 11 listopada został ogłoszo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ny świętem państwowym</w:t>
            </w:r>
          </w:p>
          <w:p w14:paraId="7DEF5E21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Józefa Piłsudskiego 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B0E4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polityczne w odbudowie państwa polskiego</w:t>
            </w:r>
          </w:p>
          <w:p w14:paraId="5460729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znaczenie Bitwy Warszawskiej</w:t>
            </w:r>
          </w:p>
          <w:p w14:paraId="1319FEA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rocz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nicę Bitwy Warszawskiej Wojsko Polskie obchodzi swoje święto</w:t>
            </w:r>
          </w:p>
          <w:p w14:paraId="674B0BAE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omawia wydarzenia, które miały wpływ na kształtowa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nie się granic II Rzeczypo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0932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sytuację geopoli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tyczną w Europie powstałą w wyniku I wojny światowej</w:t>
            </w:r>
          </w:p>
        </w:tc>
      </w:tr>
      <w:tr w:rsidR="00510DA4" w:rsidRPr="00CE2E3C" w14:paraId="1464F0E0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38C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</w:rPr>
              <w:t>*Bitwa</w:t>
            </w:r>
          </w:p>
          <w:p w14:paraId="2D7FDEE2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29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Rosja Sowiecka i komunizm</w:t>
            </w:r>
          </w:p>
          <w:p w14:paraId="2885876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wojna polsko-bolszewicka</w:t>
            </w:r>
          </w:p>
          <w:p w14:paraId="25A9420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Bitwa Warszawska i jej legenda</w:t>
            </w:r>
          </w:p>
          <w:p w14:paraId="6955FF4C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15 sierpnia – Święto Wojska Polskiego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FE5C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II RP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ułani</w:t>
            </w:r>
          </w:p>
          <w:p w14:paraId="7F8E844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głównodo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wodzącego wojsk polskich w bitwie pod Warszawą</w:t>
            </w:r>
          </w:p>
          <w:p w14:paraId="19750C68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odpowiada, jaki był wynik Bitwy Warszawskiej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9B43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komunizm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bolszewicy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cud nad Wisłą</w:t>
            </w:r>
          </w:p>
          <w:p w14:paraId="04348CC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wydarzenie związane z datą: 15 sierpnia 1920 r.</w:t>
            </w:r>
          </w:p>
          <w:p w14:paraId="6F09C1D3" w14:textId="77777777" w:rsidR="00510DA4" w:rsidRPr="00510DA4" w:rsidRDefault="00510DA4" w:rsidP="003E1715">
            <w:pPr>
              <w:spacing w:after="0" w:line="240" w:lineRule="auto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15 sierpnia obchodzone jest Święto Wojska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DAE7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genezę wojny o wschodnią granicę II RP</w:t>
            </w:r>
          </w:p>
          <w:p w14:paraId="78FA096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omawia przebieg wojny polsko-bolszewickiej</w:t>
            </w:r>
          </w:p>
          <w:p w14:paraId="2B46B06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ludności polskiej wobec sowieckiego zagrożenia</w:t>
            </w:r>
          </w:p>
          <w:p w14:paraId="51E9EABB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mit „cudu nad Wisłą”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EF22F" w14:textId="77777777" w:rsidR="00510DA4" w:rsidRPr="00510DA4" w:rsidRDefault="00510DA4" w:rsidP="003E17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jakie czynniki złożyły się na sukces wojsk polskich w wojnie z Rosją Sowiecką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BE4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wyjaśnij, kiedy i w jaki sposób bolszewicy przejęli władzę w Rosji</w:t>
            </w:r>
          </w:p>
          <w:p w14:paraId="35799564" w14:textId="77777777" w:rsidR="00510DA4" w:rsidRPr="00510DA4" w:rsidRDefault="00510DA4" w:rsidP="003E1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współcze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śnie istniejących krajów ko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munistycznych oraz opisuje życie ich mieszkańców</w:t>
            </w:r>
          </w:p>
        </w:tc>
      </w:tr>
      <w:tr w:rsidR="00510DA4" w:rsidRPr="00CE2E3C" w14:paraId="19B55770" w14:textId="77777777" w:rsidTr="003E1715">
        <w:trPr>
          <w:trHeight w:val="27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927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DD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problemy odrodzonej Polski</w:t>
            </w:r>
          </w:p>
          <w:p w14:paraId="44A6567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zaślubiny Polski z morzem</w:t>
            </w:r>
          </w:p>
          <w:p w14:paraId="3C509AC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zasługi Eugeniusza Kwiatkowskiego na polu gospodarczym – budowa portu w Gdyni, Centralny Okręg Przemysłowy</w:t>
            </w:r>
          </w:p>
          <w:p w14:paraId="7B4DB16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Gdynia polskim „oknem na świat”</w:t>
            </w:r>
          </w:p>
          <w:p w14:paraId="6E9CC890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7230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port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przemysł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minister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bezrobocie</w:t>
            </w:r>
          </w:p>
          <w:p w14:paraId="659811A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Polski Gdynię</w:t>
            </w:r>
          </w:p>
          <w:p w14:paraId="15EAC190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Gdynia stała się 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06F2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eksport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import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okręg przemysłowy</w:t>
            </w:r>
          </w:p>
          <w:p w14:paraId="1384193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Euge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niusza Kwiatkowskiego</w:t>
            </w:r>
          </w:p>
          <w:p w14:paraId="4DC7E663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na mapie obszar Centralnego Okręgu Prze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E3F8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trudności gospodar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cze i ustrojowe w odbudo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wie państwa polskiego</w:t>
            </w:r>
          </w:p>
          <w:p w14:paraId="5137F688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dokonania Eu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9AD19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w jaki sposób roz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954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rolę potencjału gospodarczego państwa we współczesnym świecie</w:t>
            </w:r>
          </w:p>
          <w:p w14:paraId="51D5FF70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najważniejsze ośrodki przemysłowe współczesnej Polski</w:t>
            </w:r>
          </w:p>
        </w:tc>
      </w:tr>
      <w:tr w:rsidR="00510DA4" w:rsidRPr="00CE2E3C" w14:paraId="16EF91C1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ECE" w14:textId="77777777" w:rsidR="00510DA4" w:rsidRPr="00510DA4" w:rsidRDefault="00510DA4" w:rsidP="003E17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AB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sytuacja społeczeństwa polskiego pod niemiecką okupacją</w:t>
            </w:r>
          </w:p>
          <w:p w14:paraId="2B8CEFB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Szare Szeregi (Zośka, Alek, Rudy) </w:t>
            </w:r>
          </w:p>
          <w:p w14:paraId="58D4741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6976ED9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batalion „Zośka” w powstaniu warszawskim</w:t>
            </w:r>
          </w:p>
          <w:p w14:paraId="1286E75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powstanie warszawskie jako wyraz patriotyzmu młodego pokolenia</w:t>
            </w:r>
          </w:p>
          <w:p w14:paraId="5C65FB1A" w14:textId="77777777" w:rsidR="00510DA4" w:rsidRPr="00510DA4" w:rsidRDefault="00510DA4" w:rsidP="003E171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F00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okupacja</w:t>
            </w:r>
          </w:p>
          <w:p w14:paraId="082A553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kiedy i gdzie wybuchła II wojna światowa</w:t>
            </w:r>
          </w:p>
          <w:p w14:paraId="5B140CAD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71FB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łapanki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Armia Krajowa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Szare Szeregi</w:t>
            </w:r>
          </w:p>
          <w:p w14:paraId="7CC790C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 wydarzenia związane z datami: 1 września 1939 r., 1 sierpnia 1944 r. </w:t>
            </w:r>
          </w:p>
          <w:p w14:paraId="0F0A2D70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Zośki, Alka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DE10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najważniejsze akcje Szarych Szeregów, w tym akcję pod Arsenałem</w:t>
            </w:r>
          </w:p>
          <w:p w14:paraId="3C2DA97F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C479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Polskiego Państwa Pod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ziemnego</w:t>
            </w:r>
          </w:p>
          <w:p w14:paraId="3DE2B575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284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udziału żołnierzy polskich na fron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tach II wojny światowej</w:t>
            </w:r>
          </w:p>
          <w:p w14:paraId="7A0E701A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przebieg po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wstania warszawskiego</w:t>
            </w:r>
          </w:p>
        </w:tc>
      </w:tr>
      <w:tr w:rsidR="00510DA4" w:rsidRPr="00CE2E3C" w14:paraId="550194BA" w14:textId="77777777" w:rsidTr="003E1715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759C6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BF7C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Niemiec wobec ludności żydowskiej</w:t>
            </w:r>
          </w:p>
          <w:p w14:paraId="585CF75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obozy koncentracyjne</w:t>
            </w:r>
          </w:p>
          <w:p w14:paraId="018995F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raporty Witolda Pileckiego</w:t>
            </w:r>
          </w:p>
          <w:p w14:paraId="164B7BB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represje komunistów i śmierć Witolda Pileckiego</w:t>
            </w:r>
          </w:p>
          <w:p w14:paraId="68D560B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polityka komunistów wobec pol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skiego podziemia</w:t>
            </w:r>
          </w:p>
          <w:p w14:paraId="5CED086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postawa Danuty Siedzikówny, ps. Inka </w:t>
            </w:r>
          </w:p>
          <w:p w14:paraId="0C68B343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1C24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obozy koncen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tracyjne</w:t>
            </w:r>
          </w:p>
          <w:p w14:paraId="69769BF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politykę Niemiec wobec ludności żydowskiej</w:t>
            </w:r>
          </w:p>
          <w:p w14:paraId="064B51B1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kto objął rządy w państwie polskim po 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B4C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poprawnie posługuje się terminem: „żołnierze niezłomni”</w:t>
            </w:r>
          </w:p>
          <w:p w14:paraId="47E979C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zbrodnie niemieckie popełnione na Żydach</w:t>
            </w:r>
          </w:p>
          <w:p w14:paraId="62F1C3A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postaci Witolda Pileckiego, Danuty Siedzikówny</w:t>
            </w:r>
          </w:p>
          <w:p w14:paraId="6FEC8B67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dla wielu Polaków wojna się nie zakończyła</w:t>
            </w:r>
          </w:p>
          <w:p w14:paraId="60ACDA2A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A5EE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łalność Witolda Pileckiego</w:t>
            </w:r>
          </w:p>
          <w:p w14:paraId="74571E4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represje komuni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stów wobec zwolenników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lastRenderedPageBreak/>
              <w:t>prawowitych władz polskich</w:t>
            </w:r>
          </w:p>
          <w:p w14:paraId="4D326922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ocenia postawę Danuty Siedzikówny,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80C4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państwo polskie znalazło się po II wojnie światowej w sowiec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kiej strefie wpływów</w:t>
            </w:r>
          </w:p>
          <w:p w14:paraId="43FAD75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działalność partyzantki antykomuni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stycznej</w:t>
            </w:r>
          </w:p>
          <w:p w14:paraId="09248B50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dramatyzm wybo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39F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„suwe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renność”</w:t>
            </w:r>
          </w:p>
          <w:p w14:paraId="7C1920D3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wyjaśnia pojęcie: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„żelazna kurtyna”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oraz jego genezę</w:t>
            </w:r>
          </w:p>
          <w:p w14:paraId="6B0D4106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charakteryzuje postać i dzia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łalność Ireny Sendlerowej </w:t>
            </w:r>
          </w:p>
          <w:p w14:paraId="7684857A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największe niemieckie obozy koncen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tracyjne</w:t>
            </w:r>
          </w:p>
        </w:tc>
      </w:tr>
      <w:tr w:rsidR="00510DA4" w:rsidRPr="00CE2E3C" w14:paraId="1B637F7A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383B4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06BF4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opozycyjna rola Kościoła w czasach komunizmu</w:t>
            </w:r>
          </w:p>
          <w:p w14:paraId="2BCA4822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wybór Karola Wojtyły na papieża </w:t>
            </w:r>
          </w:p>
          <w:p w14:paraId="0A3E07B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pielgrzymki papieża do ojczyzny (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ziemi!)</w:t>
            </w:r>
          </w:p>
          <w:p w14:paraId="08B99B6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wsparcie Kościoła dla Polaków protestujących przeciw rządom komunistów </w:t>
            </w:r>
          </w:p>
          <w:p w14:paraId="538C1F5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Jan Paweł II jako papież pielgrzym</w:t>
            </w:r>
          </w:p>
          <w:p w14:paraId="419BA479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klawe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kardynał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19B9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papież</w:t>
            </w:r>
          </w:p>
          <w:p w14:paraId="57B9A27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wie, kim był Karol Wojtyła</w:t>
            </w:r>
          </w:p>
          <w:p w14:paraId="079B00E2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– podaje miasto, 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D9A6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konklawe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kardy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softHyphen/>
              <w:t>nał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pontyfikat</w:t>
            </w:r>
          </w:p>
          <w:p w14:paraId="4D99DD2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papieża jako przywódcy Kościoła katolickiego oraz jako autorytetu moralnego dla wiernych</w:t>
            </w:r>
          </w:p>
          <w:p w14:paraId="22C6ED2D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>– wyjaśnia, dlaczego Jan Pa</w:t>
            </w: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5AB6B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opisuje sytuację społeczeń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 w czasach PRL</w:t>
            </w:r>
          </w:p>
          <w:p w14:paraId="570DFA11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charakteryzuje rolę Kościoła katolickiego 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F41FB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>wyjaśnia znaczenie pierw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11EC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iCs/>
                <w:sz w:val="20"/>
                <w:szCs w:val="20"/>
              </w:rPr>
              <w:t xml:space="preserve">– wyjaśnia znaczenie słów Jana Pawła II: </w:t>
            </w:r>
            <w:r w:rsidRPr="00510DA4">
              <w:rPr>
                <w:rStyle w:val="A13"/>
                <w:rFonts w:ascii="Times New Roman" w:hAnsi="Times New Roman" w:cs="Times New Roman"/>
                <w:i/>
                <w:sz w:val="20"/>
                <w:szCs w:val="20"/>
              </w:rPr>
              <w:t>Niech zstąpi Duch Twój i odnowi oblicze ziemi. Tej ziemi!</w:t>
            </w:r>
          </w:p>
        </w:tc>
      </w:tr>
      <w:tr w:rsidR="00510DA4" w:rsidRPr="00CE2E3C" w14:paraId="24D62E9F" w14:textId="77777777" w:rsidTr="003E1715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E1ECC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6. „Solidarność” i 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049C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kryzys PRL w latach 70. XX w.</w:t>
            </w:r>
          </w:p>
          <w:p w14:paraId="4B6B570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działalność opozycyjna</w:t>
            </w:r>
          </w:p>
          <w:p w14:paraId="6FF73595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strajki robotnicze i powstanie NSZZ „Solidarność”</w:t>
            </w:r>
          </w:p>
          <w:p w14:paraId="79CF873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bohaterowie „Solidarności” – Lech Wałęsa, Anna Walentynowicz, An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drzej Gwiazda, Jerzy Popiełuszko</w:t>
            </w:r>
          </w:p>
          <w:p w14:paraId="298447F1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wprowadzenie stanu wojennego i represje przeciwko opozycji</w:t>
            </w:r>
          </w:p>
          <w:p w14:paraId="52C8AA1D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przełom 1989 r. i upadek komu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nizmu</w:t>
            </w:r>
          </w:p>
          <w:p w14:paraId="7732F1E6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znaczenie terminów: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zawodowy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ny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6FCD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przy pomocy nauczyciela 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demokracja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strajk</w:t>
            </w:r>
          </w:p>
          <w:p w14:paraId="07CDA5F0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wie, jak się nazywał pierw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8ABA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poprawnie posługuje się terminami: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związek zawo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dowy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„Solidarność”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stan wojenny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0DA4">
              <w:rPr>
                <w:rStyle w:val="A13"/>
                <w:rFonts w:ascii="Times New Roman" w:hAnsi="Times New Roman" w:cs="Times New Roman"/>
                <w:i/>
                <w:iCs/>
                <w:sz w:val="20"/>
                <w:szCs w:val="20"/>
              </w:rPr>
              <w:t>Okrągły Stół</w:t>
            </w:r>
          </w:p>
          <w:p w14:paraId="40CDF7A8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wydarzenia związane z datami: sierpień 1980, l989</w:t>
            </w:r>
          </w:p>
          <w:p w14:paraId="38A2CC1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dlaczego w 1980 r. doszło do masowych straj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ków robotniczych</w:t>
            </w:r>
          </w:p>
          <w:p w14:paraId="587B4818" w14:textId="77777777" w:rsidR="00510DA4" w:rsidRPr="00510DA4" w:rsidRDefault="00510DA4" w:rsidP="003E1715">
            <w:pPr>
              <w:spacing w:after="0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zna głównych bohaterów „Solidarności” – Lecha Wa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łęsę, Annę Walentynowicz, 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9A91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opisuje okoliczności zawią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zania związku zawodowego „Solidarność”</w:t>
            </w:r>
          </w:p>
          <w:p w14:paraId="1828D889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przedstawia główne postu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laty „Solidarności”</w:t>
            </w:r>
          </w:p>
          <w:p w14:paraId="7207B8F0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wymienia ograniczenia, z ja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kimi wiązało się wprowa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dzenie stanu wojennego</w:t>
            </w:r>
          </w:p>
          <w:p w14:paraId="2D4EBFBB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– wyjaśnia symbolikę Okrą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E3C2E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wskazuje różnice polityczne między czasami komunizmu a wolną Polską</w:t>
            </w:r>
          </w:p>
          <w:p w14:paraId="3FF782FC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podaje przykłady protestów Polaków przeciwko wła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>dzom komunistycznym</w:t>
            </w:r>
          </w:p>
          <w:p w14:paraId="1568C1F6" w14:textId="77777777" w:rsidR="00510DA4" w:rsidRPr="00510DA4" w:rsidRDefault="00510DA4" w:rsidP="003E17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79F" w14:textId="77777777" w:rsidR="00510DA4" w:rsidRPr="00510DA4" w:rsidRDefault="00510DA4" w:rsidP="003E1715">
            <w:pPr>
              <w:pStyle w:val="Pa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opowiada o rywalizacji mię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softHyphen/>
              <w:t xml:space="preserve">dzy Związkiem Sowieckim a Zachodem </w:t>
            </w:r>
          </w:p>
          <w:p w14:paraId="7B5C73DF" w14:textId="77777777" w:rsidR="00510DA4" w:rsidRPr="00510DA4" w:rsidRDefault="00510DA4" w:rsidP="003E171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DA4">
              <w:rPr>
                <w:rStyle w:val="A14"/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10DA4">
              <w:rPr>
                <w:rStyle w:val="A13"/>
                <w:rFonts w:ascii="Times New Roman" w:hAnsi="Times New Roman" w:cs="Times New Roman"/>
                <w:sz w:val="20"/>
                <w:szCs w:val="20"/>
              </w:rPr>
              <w:t>wyjaśnia znaczenie i skutki rozmów Okrągłego Stołu</w:t>
            </w:r>
          </w:p>
        </w:tc>
      </w:tr>
    </w:tbl>
    <w:p w14:paraId="47C73FEF" w14:textId="77777777" w:rsidR="00510DA4" w:rsidRDefault="00510DA4" w:rsidP="00510DA4">
      <w:pPr>
        <w:tabs>
          <w:tab w:val="left" w:pos="9164"/>
        </w:tabs>
        <w:spacing w:line="100" w:lineRule="atLeast"/>
        <w:jc w:val="both"/>
      </w:pPr>
    </w:p>
    <w:p w14:paraId="41EC9A2D" w14:textId="77777777" w:rsidR="00510DA4" w:rsidRPr="00096ADC" w:rsidRDefault="00510DA4" w:rsidP="00510DA4">
      <w:pPr>
        <w:tabs>
          <w:tab w:val="left" w:pos="9164"/>
        </w:tabs>
        <w:spacing w:line="100" w:lineRule="atLeast"/>
        <w:jc w:val="both"/>
        <w:rPr>
          <w:rFonts w:eastAsia="Arial" w:cs="Arial"/>
          <w:b/>
          <w:i/>
          <w:iCs/>
          <w:color w:val="000000"/>
          <w:sz w:val="24"/>
          <w:szCs w:val="24"/>
        </w:rPr>
      </w:pPr>
      <w:r w:rsidRPr="00096ADC">
        <w:rPr>
          <w:b/>
          <w:sz w:val="24"/>
          <w:szCs w:val="24"/>
        </w:rPr>
        <w:t>Ocenę niedostateczną otrzymuje uczeń, który nie opanował wiadomości i umiejętności na ocenę dopuszczającą.</w:t>
      </w:r>
      <w:r w:rsidRPr="00096ADC">
        <w:rPr>
          <w:rFonts w:eastAsia="Arial" w:cs="Arial"/>
          <w:b/>
          <w:color w:val="000000"/>
          <w:sz w:val="24"/>
          <w:szCs w:val="24"/>
        </w:rPr>
        <w:t xml:space="preserve"> </w:t>
      </w:r>
    </w:p>
    <w:p w14:paraId="2CE38ED5" w14:textId="77777777" w:rsidR="00510DA4" w:rsidRDefault="00510DA4" w:rsidP="00510DA4">
      <w:pPr>
        <w:rPr>
          <w:rFonts w:ascii="Arial" w:eastAsia="Arial" w:hAnsi="Arial" w:cs="Arial"/>
          <w:b/>
          <w:i/>
          <w:iCs/>
          <w:color w:val="000000"/>
        </w:rPr>
      </w:pPr>
    </w:p>
    <w:p w14:paraId="30EB5D18" w14:textId="77777777" w:rsidR="00510DA4" w:rsidRPr="00096ADC" w:rsidRDefault="00510DA4" w:rsidP="00510DA4">
      <w:pPr>
        <w:rPr>
          <w:rFonts w:cs="Times New Roman"/>
          <w:b/>
          <w:iCs/>
          <w:sz w:val="28"/>
          <w:szCs w:val="28"/>
        </w:rPr>
      </w:pPr>
      <w:r w:rsidRPr="00096ADC">
        <w:rPr>
          <w:rFonts w:cs="Times New Roman"/>
          <w:b/>
          <w:iCs/>
          <w:sz w:val="28"/>
          <w:szCs w:val="28"/>
        </w:rPr>
        <w:t>Formy aktywności podlegające ocenie:</w:t>
      </w:r>
    </w:p>
    <w:p w14:paraId="505F21C8" w14:textId="77777777" w:rsidR="00510DA4" w:rsidRPr="00FB6227" w:rsidRDefault="00510DA4" w:rsidP="00510DA4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asciiTheme="minorHAnsi" w:hAnsiTheme="minorHAnsi" w:cs="Times New Roman"/>
          <w:b/>
        </w:rPr>
      </w:pPr>
      <w:r w:rsidRPr="00FB6227">
        <w:rPr>
          <w:rFonts w:asciiTheme="minorHAnsi" w:hAnsiTheme="minorHAnsi" w:cs="Times New Roman"/>
          <w:b/>
        </w:rPr>
        <w:t>Sprawdziany pisemne</w:t>
      </w:r>
    </w:p>
    <w:p w14:paraId="6C9FDB1B" w14:textId="77777777" w:rsidR="00510DA4" w:rsidRPr="00FB6227" w:rsidRDefault="00510DA4" w:rsidP="00096ADC">
      <w:pPr>
        <w:pStyle w:val="ListParagraph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Sprawdziany pisemne przeprowadzane są po zakończeniu każdego działu. Są one odnotowywane w dzienniku szkolnym.</w:t>
      </w:r>
    </w:p>
    <w:p w14:paraId="4BA598C3" w14:textId="77777777" w:rsidR="00510DA4" w:rsidRPr="00FB6227" w:rsidRDefault="00510DA4" w:rsidP="00096ADC">
      <w:pPr>
        <w:pStyle w:val="ListParagraph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Sprawdzian po zakończeniu działu jest zapowiadany tydzień wcześniej i może być poprzedzony lekcją powtórzeniową.</w:t>
      </w:r>
    </w:p>
    <w:p w14:paraId="2AE257B8" w14:textId="77777777" w:rsidR="00510DA4" w:rsidRPr="00FB6227" w:rsidRDefault="00510DA4" w:rsidP="00096ADC">
      <w:pPr>
        <w:pStyle w:val="ListParagraph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Nauczyciel oddaje sprawdzone prace pisemne w terminie do dwóch tygodni od daty napisania przez ucznia.</w:t>
      </w:r>
    </w:p>
    <w:p w14:paraId="484BF061" w14:textId="77777777" w:rsidR="00510DA4" w:rsidRPr="00FB6227" w:rsidRDefault="00510DA4" w:rsidP="00096ADC">
      <w:pPr>
        <w:pStyle w:val="ListParagraph"/>
        <w:widowControl/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lastRenderedPageBreak/>
        <w:t>Sprawdziany oceniane są punktowo. Za każde z zadań przyznawana jest określona iloś</w:t>
      </w:r>
      <w:r>
        <w:rPr>
          <w:rFonts w:asciiTheme="minorHAnsi" w:hAnsiTheme="minorHAnsi" w:cs="Times New Roman"/>
        </w:rPr>
        <w:t>ć punktów. Punkty są sumowane i </w:t>
      </w:r>
      <w:r w:rsidRPr="00FB6227">
        <w:rPr>
          <w:rFonts w:asciiTheme="minorHAnsi" w:hAnsiTheme="minorHAnsi" w:cs="Times New Roman"/>
        </w:rPr>
        <w:t>zamieniane na ocenę według następujących wskaźników procentowych:</w:t>
      </w:r>
    </w:p>
    <w:p w14:paraId="668131FD" w14:textId="77777777" w:rsidR="00510DA4" w:rsidRDefault="00510DA4" w:rsidP="00096ADC">
      <w:pPr>
        <w:spacing w:after="0" w:line="360" w:lineRule="auto"/>
        <w:ind w:left="2160"/>
        <w:rPr>
          <w:rFonts w:cs="Times New Roman"/>
        </w:rPr>
      </w:pPr>
      <w:r>
        <w:rPr>
          <w:rFonts w:cs="Times New Roman"/>
        </w:rPr>
        <w:t xml:space="preserve">- </w:t>
      </w:r>
      <w:r w:rsidRPr="00510DA4">
        <w:rPr>
          <w:rFonts w:cs="Times New Roman"/>
        </w:rPr>
        <w:t>100%  ocena celująca</w:t>
      </w:r>
    </w:p>
    <w:p w14:paraId="32F28054" w14:textId="77777777" w:rsidR="00510DA4" w:rsidRDefault="00510DA4" w:rsidP="00096ADC">
      <w:pPr>
        <w:spacing w:after="0" w:line="360" w:lineRule="auto"/>
        <w:ind w:left="2160"/>
        <w:rPr>
          <w:rFonts w:cs="Times New Roman"/>
        </w:rPr>
      </w:pPr>
      <w:r>
        <w:rPr>
          <w:rFonts w:cs="Times New Roman"/>
        </w:rPr>
        <w:t xml:space="preserve">- </w:t>
      </w:r>
      <w:r w:rsidRPr="00510DA4">
        <w:rPr>
          <w:rFonts w:cs="Times New Roman"/>
        </w:rPr>
        <w:t>99% do 93% ocena bardzo dobra</w:t>
      </w:r>
    </w:p>
    <w:p w14:paraId="427586B5" w14:textId="77777777" w:rsidR="00510DA4" w:rsidRDefault="00510DA4" w:rsidP="00096ADC">
      <w:pPr>
        <w:spacing w:after="0" w:line="360" w:lineRule="auto"/>
        <w:ind w:left="2160"/>
        <w:rPr>
          <w:rFonts w:cs="Times New Roman"/>
        </w:rPr>
      </w:pPr>
      <w:r>
        <w:rPr>
          <w:rFonts w:cs="Times New Roman"/>
        </w:rPr>
        <w:t xml:space="preserve">- </w:t>
      </w:r>
      <w:r w:rsidRPr="00510DA4">
        <w:rPr>
          <w:rFonts w:cs="Times New Roman"/>
        </w:rPr>
        <w:t>92% do 75% ocena dobra</w:t>
      </w:r>
    </w:p>
    <w:p w14:paraId="13ED8FBF" w14:textId="77777777" w:rsidR="00510DA4" w:rsidRDefault="00510DA4" w:rsidP="00096ADC">
      <w:pPr>
        <w:spacing w:after="0" w:line="360" w:lineRule="auto"/>
        <w:ind w:left="2160"/>
        <w:rPr>
          <w:rFonts w:cs="Times New Roman"/>
        </w:rPr>
      </w:pPr>
      <w:r>
        <w:rPr>
          <w:rFonts w:cs="Times New Roman"/>
        </w:rPr>
        <w:t xml:space="preserve">- </w:t>
      </w:r>
      <w:r w:rsidRPr="00510DA4">
        <w:rPr>
          <w:rFonts w:cs="Times New Roman"/>
        </w:rPr>
        <w:t>74% do 50% ocena dostateczna</w:t>
      </w:r>
    </w:p>
    <w:p w14:paraId="514727A6" w14:textId="77777777" w:rsidR="00510DA4" w:rsidRDefault="00510DA4" w:rsidP="00096ADC">
      <w:pPr>
        <w:spacing w:after="0" w:line="360" w:lineRule="auto"/>
        <w:ind w:left="2160"/>
        <w:rPr>
          <w:rFonts w:cs="Times New Roman"/>
        </w:rPr>
      </w:pPr>
      <w:r>
        <w:rPr>
          <w:rFonts w:cs="Times New Roman"/>
        </w:rPr>
        <w:t xml:space="preserve">- </w:t>
      </w:r>
      <w:r w:rsidRPr="00510DA4">
        <w:rPr>
          <w:rFonts w:cs="Times New Roman"/>
        </w:rPr>
        <w:t>49% do 31% ocena dopuszczająca</w:t>
      </w:r>
    </w:p>
    <w:p w14:paraId="6D33884C" w14:textId="039B47A7" w:rsidR="00510DA4" w:rsidRPr="00510DA4" w:rsidRDefault="00510DA4" w:rsidP="00096ADC">
      <w:pPr>
        <w:spacing w:after="0" w:line="360" w:lineRule="auto"/>
        <w:ind w:left="2160"/>
        <w:rPr>
          <w:rFonts w:cs="Times New Roman"/>
        </w:rPr>
      </w:pPr>
      <w:r>
        <w:rPr>
          <w:rFonts w:cs="Times New Roman"/>
        </w:rPr>
        <w:t xml:space="preserve">- </w:t>
      </w:r>
      <w:r w:rsidRPr="00510DA4">
        <w:rPr>
          <w:rFonts w:cs="Times New Roman"/>
        </w:rPr>
        <w:t>30% do 0% ocena niedostateczna</w:t>
      </w:r>
    </w:p>
    <w:p w14:paraId="6D00BCAC" w14:textId="77187674" w:rsidR="00510DA4" w:rsidRPr="00FB6227" w:rsidRDefault="00510DA4" w:rsidP="00096ADC">
      <w:pPr>
        <w:pStyle w:val="ListParagraph"/>
        <w:widowControl/>
        <w:numPr>
          <w:ilvl w:val="0"/>
          <w:numId w:val="18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Uczeń</w:t>
      </w:r>
      <w:r>
        <w:rPr>
          <w:rFonts w:asciiTheme="minorHAnsi" w:hAnsiTheme="minorHAnsi" w:cs="Times New Roman"/>
        </w:rPr>
        <w:t>,</w:t>
      </w:r>
      <w:r w:rsidRPr="00FB6227">
        <w:rPr>
          <w:rFonts w:asciiTheme="minorHAnsi" w:hAnsiTheme="minorHAnsi" w:cs="Times New Roman"/>
        </w:rPr>
        <w:t xml:space="preserve"> który był nieobecny jest zobowiązany napisać sprawdzian w innym terminie wskazanym przez nauczyciela.</w:t>
      </w:r>
    </w:p>
    <w:p w14:paraId="5053166F" w14:textId="77777777" w:rsidR="00510DA4" w:rsidRPr="00FB6227" w:rsidRDefault="00510DA4" w:rsidP="00510DA4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asciiTheme="minorHAnsi" w:hAnsiTheme="minorHAnsi" w:cs="Times New Roman"/>
          <w:b/>
        </w:rPr>
      </w:pPr>
      <w:r w:rsidRPr="00FB6227">
        <w:rPr>
          <w:rFonts w:asciiTheme="minorHAnsi" w:hAnsiTheme="minorHAnsi" w:cs="Times New Roman"/>
          <w:b/>
        </w:rPr>
        <w:t>Kartkówki</w:t>
      </w:r>
    </w:p>
    <w:p w14:paraId="1E907538" w14:textId="77777777" w:rsidR="00510DA4" w:rsidRPr="00FB6227" w:rsidRDefault="00510DA4" w:rsidP="00096ADC">
      <w:pPr>
        <w:pStyle w:val="ListParagraph"/>
        <w:widowControl/>
        <w:numPr>
          <w:ilvl w:val="0"/>
          <w:numId w:val="19"/>
        </w:numPr>
        <w:suppressAutoHyphens w:val="0"/>
        <w:spacing w:after="200" w:line="276" w:lineRule="auto"/>
        <w:rPr>
          <w:rFonts w:asciiTheme="minorHAnsi" w:hAnsiTheme="minorHAnsi" w:cs="Times New Roman"/>
          <w:b/>
        </w:rPr>
      </w:pPr>
      <w:r w:rsidRPr="00FB6227">
        <w:rPr>
          <w:rFonts w:asciiTheme="minorHAnsi" w:hAnsiTheme="minorHAnsi" w:cs="Times New Roman"/>
        </w:rPr>
        <w:t>Obejmują bieżący materiał do trzech jednostek tematycznych wstecz</w:t>
      </w:r>
    </w:p>
    <w:p w14:paraId="26EDB778" w14:textId="77777777" w:rsidR="00510DA4" w:rsidRPr="00FB6227" w:rsidRDefault="00510DA4" w:rsidP="00096ADC">
      <w:pPr>
        <w:pStyle w:val="ListParagraph"/>
        <w:widowControl/>
        <w:numPr>
          <w:ilvl w:val="0"/>
          <w:numId w:val="19"/>
        </w:numPr>
        <w:suppressAutoHyphens w:val="0"/>
        <w:spacing w:after="200" w:line="276" w:lineRule="auto"/>
        <w:rPr>
          <w:rFonts w:asciiTheme="minorHAnsi" w:hAnsiTheme="minorHAnsi" w:cs="Times New Roman"/>
          <w:b/>
        </w:rPr>
      </w:pPr>
      <w:r w:rsidRPr="00FB6227">
        <w:rPr>
          <w:rFonts w:asciiTheme="minorHAnsi" w:hAnsiTheme="minorHAnsi" w:cs="Times New Roman"/>
        </w:rPr>
        <w:t>Kartkówki nie muszą być zapowiadane</w:t>
      </w:r>
    </w:p>
    <w:p w14:paraId="08A42D12" w14:textId="77777777" w:rsidR="00510DA4" w:rsidRPr="00FB6227" w:rsidRDefault="00510DA4" w:rsidP="00096ADC">
      <w:pPr>
        <w:pStyle w:val="ListParagraph"/>
        <w:widowControl/>
        <w:numPr>
          <w:ilvl w:val="0"/>
          <w:numId w:val="19"/>
        </w:numPr>
        <w:suppressAutoHyphens w:val="0"/>
        <w:spacing w:after="200" w:line="276" w:lineRule="auto"/>
        <w:rPr>
          <w:rFonts w:asciiTheme="minorHAnsi" w:hAnsiTheme="minorHAnsi" w:cs="Times New Roman"/>
          <w:b/>
        </w:rPr>
      </w:pPr>
      <w:r w:rsidRPr="00FB6227">
        <w:rPr>
          <w:rFonts w:asciiTheme="minorHAnsi" w:hAnsiTheme="minorHAnsi" w:cs="Times New Roman"/>
        </w:rPr>
        <w:t xml:space="preserve">Czas pisania nie dłużej niż 15-20 min.  </w:t>
      </w:r>
    </w:p>
    <w:p w14:paraId="1D61C10A" w14:textId="77777777" w:rsidR="00510DA4" w:rsidRPr="00FB6227" w:rsidRDefault="00510DA4" w:rsidP="00510DA4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asciiTheme="minorHAnsi" w:hAnsiTheme="minorHAnsi" w:cs="Times New Roman"/>
          <w:b/>
        </w:rPr>
      </w:pPr>
      <w:r w:rsidRPr="00FB6227">
        <w:rPr>
          <w:rFonts w:asciiTheme="minorHAnsi" w:hAnsiTheme="minorHAnsi" w:cs="Times New Roman"/>
          <w:b/>
        </w:rPr>
        <w:t>Odpowiedzi ustne</w:t>
      </w:r>
    </w:p>
    <w:p w14:paraId="4A376AA2" w14:textId="77777777" w:rsidR="00510DA4" w:rsidRPr="00FB6227" w:rsidRDefault="00510DA4" w:rsidP="00096ADC">
      <w:pPr>
        <w:pStyle w:val="ListParagraph"/>
        <w:widowControl/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Przy odpowiedzi ustnej obowiązuje znajomość bieżącego materiału, podobnie jak przy kartkówkach, trzy ostatnie jednostki tematyczne.</w:t>
      </w:r>
    </w:p>
    <w:p w14:paraId="6D3C442F" w14:textId="77777777" w:rsidR="00096ADC" w:rsidRDefault="00510DA4" w:rsidP="00096ADC">
      <w:pPr>
        <w:pStyle w:val="ListParagraph"/>
        <w:widowControl/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Odpowiedź ustna oceniana jest pod względem:</w:t>
      </w:r>
      <w:r w:rsidR="00096ADC">
        <w:rPr>
          <w:rFonts w:asciiTheme="minorHAnsi" w:hAnsiTheme="minorHAnsi" w:cs="Times New Roman"/>
        </w:rPr>
        <w:t xml:space="preserve"> </w:t>
      </w:r>
    </w:p>
    <w:p w14:paraId="7D8E51A8" w14:textId="24585EDF" w:rsidR="00510DA4" w:rsidRPr="00096ADC" w:rsidRDefault="00096ADC" w:rsidP="00096ADC">
      <w:pPr>
        <w:pStyle w:val="ListParagraph"/>
        <w:widowControl/>
        <w:suppressAutoHyphens w:val="0"/>
        <w:spacing w:after="200" w:line="276" w:lineRule="auto"/>
        <w:ind w:left="1416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</w:rPr>
        <w:t>t</w:t>
      </w:r>
      <w:r w:rsidR="00510DA4" w:rsidRPr="00096ADC">
        <w:rPr>
          <w:rFonts w:asciiTheme="minorHAnsi" w:hAnsiTheme="minorHAnsi" w:cstheme="minorHAnsi"/>
        </w:rPr>
        <w:t>erminologii,  rzeczowości, stosowanego języka, umiejętności formułowania dłuższych wypowiedzi, prowadzenia logicznego rozumowania</w:t>
      </w:r>
    </w:p>
    <w:p w14:paraId="57DF827B" w14:textId="462B9333" w:rsidR="00510DA4" w:rsidRPr="00FB6227" w:rsidRDefault="00510DA4" w:rsidP="00096ADC">
      <w:pPr>
        <w:pStyle w:val="ListParagraph"/>
        <w:widowControl/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 xml:space="preserve">Uczeń może </w:t>
      </w:r>
      <w:r>
        <w:rPr>
          <w:rFonts w:asciiTheme="minorHAnsi" w:hAnsiTheme="minorHAnsi" w:cs="Times New Roman"/>
        </w:rPr>
        <w:t xml:space="preserve">dwa </w:t>
      </w:r>
      <w:r w:rsidRPr="00FB6227">
        <w:rPr>
          <w:rFonts w:asciiTheme="minorHAnsi" w:hAnsiTheme="minorHAnsi" w:cs="Times New Roman"/>
        </w:rPr>
        <w:t xml:space="preserve">raz w półroczu  bez żadnych konsekwencji zgłosić, że jest nieprzygotowany </w:t>
      </w:r>
      <w:r>
        <w:rPr>
          <w:rFonts w:asciiTheme="minorHAnsi" w:hAnsiTheme="minorHAnsi" w:cs="Times New Roman"/>
        </w:rPr>
        <w:t>do lekcji, z wyjątkiem lekcji z </w:t>
      </w:r>
      <w:r w:rsidRPr="00FB6227">
        <w:rPr>
          <w:rFonts w:asciiTheme="minorHAnsi" w:hAnsiTheme="minorHAnsi" w:cs="Times New Roman"/>
        </w:rPr>
        <w:t>zapowiedzianymi sprawdzianami  i kartkówkami.</w:t>
      </w:r>
    </w:p>
    <w:p w14:paraId="72823CF3" w14:textId="5A8410A6" w:rsidR="00A56696" w:rsidRPr="00A56696" w:rsidRDefault="00510DA4" w:rsidP="00A56696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  <w:b/>
        </w:rPr>
        <w:t>Zadania domowe</w:t>
      </w:r>
    </w:p>
    <w:p w14:paraId="1ADB9263" w14:textId="1E2673A5" w:rsidR="00510DA4" w:rsidRPr="00A56696" w:rsidRDefault="00A56696" w:rsidP="00A56696">
      <w:pPr>
        <w:pStyle w:val="ListParagraph"/>
        <w:widowControl/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A56696">
        <w:rPr>
          <w:rFonts w:asciiTheme="minorHAnsi" w:hAnsiTheme="minorHAnsi" w:cstheme="minorHAnsi"/>
        </w:rPr>
        <w:t>Wszelkie prace i zadania domowe, uczniowe powinni rozwiązywać, natomiast ich brak nie będzie podlegał ocenie przez nauczyciela.</w:t>
      </w:r>
    </w:p>
    <w:p w14:paraId="640AA3F2" w14:textId="77777777" w:rsidR="00510DA4" w:rsidRPr="00FB6227" w:rsidRDefault="00510DA4" w:rsidP="00510DA4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  <w:b/>
        </w:rPr>
        <w:t>Aktywność i przygotowanie do lekcji</w:t>
      </w:r>
    </w:p>
    <w:p w14:paraId="4A29BDE4" w14:textId="77777777" w:rsidR="00510DA4" w:rsidRPr="00510DA4" w:rsidRDefault="00510DA4" w:rsidP="00096ADC">
      <w:pPr>
        <w:pStyle w:val="ListParagraph"/>
        <w:widowControl/>
        <w:numPr>
          <w:ilvl w:val="0"/>
          <w:numId w:val="22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Udział w pracy na lekcji i przygotowanie do niej nauczyciel ocenia na bieżąco wpisując ocenę</w:t>
      </w:r>
      <w:r>
        <w:rPr>
          <w:rFonts w:asciiTheme="minorHAnsi" w:hAnsiTheme="minorHAnsi" w:cs="Times New Roman"/>
        </w:rPr>
        <w:t>, którą</w:t>
      </w:r>
      <w:r w:rsidRPr="00510DA4">
        <w:rPr>
          <w:rFonts w:cs="Times New Roman"/>
        </w:rPr>
        <w:t xml:space="preserve"> można uzyskać za:</w:t>
      </w:r>
    </w:p>
    <w:p w14:paraId="4AA5DE66" w14:textId="4A09CF56" w:rsidR="00510DA4" w:rsidRPr="00096ADC" w:rsidRDefault="00510DA4" w:rsidP="00096ADC">
      <w:pPr>
        <w:pStyle w:val="ListParagraph"/>
        <w:widowControl/>
        <w:numPr>
          <w:ilvl w:val="2"/>
          <w:numId w:val="22"/>
        </w:numPr>
        <w:suppressAutoHyphens w:val="0"/>
        <w:spacing w:after="200" w:line="276" w:lineRule="auto"/>
        <w:rPr>
          <w:rFonts w:asciiTheme="minorHAnsi" w:hAnsiTheme="minorHAnsi" w:cstheme="minorHAnsi"/>
        </w:rPr>
      </w:pPr>
      <w:r w:rsidRPr="00096ADC">
        <w:rPr>
          <w:rFonts w:asciiTheme="minorHAnsi" w:hAnsiTheme="minorHAnsi" w:cstheme="minorHAnsi"/>
        </w:rPr>
        <w:t xml:space="preserve">krótką wypowiedź, </w:t>
      </w:r>
      <w:r w:rsidR="00096ADC">
        <w:rPr>
          <w:rFonts w:asciiTheme="minorHAnsi" w:hAnsiTheme="minorHAnsi" w:cstheme="minorHAnsi"/>
        </w:rPr>
        <w:t xml:space="preserve"> </w:t>
      </w:r>
      <w:r w:rsidRPr="00096ADC">
        <w:rPr>
          <w:rFonts w:asciiTheme="minorHAnsi" w:hAnsiTheme="minorHAnsi" w:cstheme="minorHAnsi"/>
        </w:rPr>
        <w:t>pracę z mapą,</w:t>
      </w:r>
      <w:r w:rsidR="00096ADC">
        <w:rPr>
          <w:rFonts w:asciiTheme="minorHAnsi" w:hAnsiTheme="minorHAnsi" w:cstheme="minorHAnsi"/>
        </w:rPr>
        <w:t xml:space="preserve">  </w:t>
      </w:r>
      <w:r w:rsidRPr="00096ADC">
        <w:rPr>
          <w:rFonts w:asciiTheme="minorHAnsi" w:hAnsiTheme="minorHAnsi" w:cstheme="minorHAnsi"/>
        </w:rPr>
        <w:t xml:space="preserve"> rozwiązanie ćwiczenia, </w:t>
      </w:r>
      <w:r w:rsidR="00096ADC">
        <w:rPr>
          <w:rFonts w:asciiTheme="minorHAnsi" w:hAnsiTheme="minorHAnsi" w:cstheme="minorHAnsi"/>
        </w:rPr>
        <w:t xml:space="preserve">  </w:t>
      </w:r>
      <w:r w:rsidRPr="00096ADC">
        <w:rPr>
          <w:rFonts w:asciiTheme="minorHAnsi" w:hAnsiTheme="minorHAnsi" w:cstheme="minorHAnsi"/>
        </w:rPr>
        <w:t xml:space="preserve">pracę w grupach, </w:t>
      </w:r>
      <w:r w:rsidR="00096ADC">
        <w:rPr>
          <w:rFonts w:asciiTheme="minorHAnsi" w:hAnsiTheme="minorHAnsi" w:cstheme="minorHAnsi"/>
        </w:rPr>
        <w:t xml:space="preserve">  </w:t>
      </w:r>
      <w:r w:rsidRPr="00096ADC">
        <w:rPr>
          <w:rFonts w:asciiTheme="minorHAnsi" w:hAnsiTheme="minorHAnsi" w:cstheme="minorHAnsi"/>
        </w:rPr>
        <w:t>inne przejawy aktywności</w:t>
      </w:r>
    </w:p>
    <w:p w14:paraId="5851DA80" w14:textId="77777777" w:rsidR="00510DA4" w:rsidRPr="00FB6227" w:rsidRDefault="00510DA4" w:rsidP="00510DA4">
      <w:pPr>
        <w:pStyle w:val="ListParagraph"/>
        <w:widowControl/>
        <w:numPr>
          <w:ilvl w:val="0"/>
          <w:numId w:val="3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  <w:b/>
        </w:rPr>
        <w:lastRenderedPageBreak/>
        <w:t>Zeszyt przedmiotowy</w:t>
      </w:r>
    </w:p>
    <w:p w14:paraId="57384C78" w14:textId="77777777" w:rsidR="00510DA4" w:rsidRPr="00FB6227" w:rsidRDefault="00510DA4" w:rsidP="00096ADC">
      <w:pPr>
        <w:pStyle w:val="ListParagraph"/>
        <w:widowControl/>
        <w:numPr>
          <w:ilvl w:val="0"/>
          <w:numId w:val="23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Uczeń ma obowiązek posiadać na lekcjach podręcznik, zeszyt przedmiotowy.</w:t>
      </w:r>
    </w:p>
    <w:p w14:paraId="25DA8DFB" w14:textId="7CEB3939" w:rsidR="00510DA4" w:rsidRPr="00FB6227" w:rsidRDefault="00510DA4" w:rsidP="00096ADC">
      <w:pPr>
        <w:pStyle w:val="ListParagraph"/>
        <w:widowControl/>
        <w:numPr>
          <w:ilvl w:val="0"/>
          <w:numId w:val="23"/>
        </w:numPr>
        <w:suppressAutoHyphens w:val="0"/>
        <w:spacing w:after="200" w:line="276" w:lineRule="auto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Brak zeszytu p</w:t>
      </w:r>
      <w:r>
        <w:rPr>
          <w:rFonts w:asciiTheme="minorHAnsi" w:hAnsiTheme="minorHAnsi" w:cs="Times New Roman"/>
        </w:rPr>
        <w:t xml:space="preserve">rzedmiotowego </w:t>
      </w:r>
      <w:r w:rsidRPr="00FB6227">
        <w:rPr>
          <w:rFonts w:asciiTheme="minorHAnsi" w:hAnsiTheme="minorHAnsi" w:cs="Times New Roman"/>
        </w:rPr>
        <w:t xml:space="preserve">jest odnotowywany w dzienniku. </w:t>
      </w:r>
    </w:p>
    <w:p w14:paraId="4C85AFB9" w14:textId="77777777" w:rsidR="00510DA4" w:rsidRPr="00FB6227" w:rsidRDefault="00510DA4" w:rsidP="00510DA4">
      <w:pPr>
        <w:pStyle w:val="ListParagraph"/>
        <w:numPr>
          <w:ilvl w:val="0"/>
          <w:numId w:val="3"/>
        </w:numPr>
        <w:rPr>
          <w:rFonts w:asciiTheme="minorHAnsi" w:hAnsiTheme="minorHAnsi" w:cs="Times New Roman"/>
          <w:b/>
        </w:rPr>
      </w:pPr>
      <w:r w:rsidRPr="00FB6227">
        <w:rPr>
          <w:rFonts w:asciiTheme="minorHAnsi" w:hAnsiTheme="minorHAnsi" w:cs="Times New Roman"/>
          <w:b/>
        </w:rPr>
        <w:t>Sposób ustalania oceny śródrocznej i na koniec roku:</w:t>
      </w:r>
    </w:p>
    <w:p w14:paraId="3FB3285F" w14:textId="77777777" w:rsidR="00510DA4" w:rsidRPr="00FB6227" w:rsidRDefault="00510DA4" w:rsidP="00510DA4">
      <w:pPr>
        <w:pStyle w:val="ListParagraph"/>
        <w:widowControl/>
        <w:suppressAutoHyphens w:val="0"/>
        <w:spacing w:after="200" w:line="276" w:lineRule="auto"/>
        <w:ind w:left="1778"/>
        <w:rPr>
          <w:rFonts w:asciiTheme="minorHAnsi" w:hAnsiTheme="minorHAnsi" w:cs="Times New Roman"/>
        </w:rPr>
      </w:pPr>
      <w:r w:rsidRPr="00FB6227">
        <w:rPr>
          <w:rFonts w:asciiTheme="minorHAnsi" w:hAnsiTheme="minorHAnsi" w:cs="Times New Roman"/>
        </w:rPr>
        <w:t>Klasyfikacji śródrocznej i rocznej dokonuje się na podstawie ocen cząstkowych przy czym większe znaczenie mają oceny ze sprawdzianów, w drugiej kolejności odpowiedzi ustne i kartkówki. Inne oceny mają charakter wspomagający.</w:t>
      </w:r>
    </w:p>
    <w:bookmarkEnd w:id="0"/>
    <w:p w14:paraId="57208805" w14:textId="77777777" w:rsidR="00510DA4" w:rsidRPr="00CE2E3C" w:rsidRDefault="00510DA4" w:rsidP="00510DA4">
      <w:pPr>
        <w:spacing w:after="0"/>
        <w:rPr>
          <w:rFonts w:ascii="Times New Roman" w:hAnsi="Times New Roman" w:cs="Times New Roman"/>
          <w:sz w:val="17"/>
          <w:szCs w:val="17"/>
        </w:rPr>
      </w:pPr>
    </w:p>
    <w:p w14:paraId="5DAFFCB3" w14:textId="77777777" w:rsidR="00510DA4" w:rsidRDefault="00510DA4"/>
    <w:sectPr w:rsidR="00510DA4" w:rsidSect="00510D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8B9B9" w14:textId="77777777" w:rsidR="00DF0C1C" w:rsidRDefault="00DF0C1C" w:rsidP="00510DA4">
      <w:pPr>
        <w:spacing w:after="0" w:line="240" w:lineRule="auto"/>
      </w:pPr>
      <w:r>
        <w:separator/>
      </w:r>
    </w:p>
  </w:endnote>
  <w:endnote w:type="continuationSeparator" w:id="0">
    <w:p w14:paraId="507D08E0" w14:textId="77777777" w:rsidR="00DF0C1C" w:rsidRDefault="00DF0C1C" w:rsidP="0051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wis721BlkCnEU-Italic">
    <w:altName w:val="Times New Roman"/>
    <w:charset w:val="00"/>
    <w:family w:val="roman"/>
    <w:pitch w:val="variable"/>
  </w:font>
  <w:font w:name="'Arial CE'">
    <w:altName w:val="Arial"/>
    <w:charset w:val="EE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2D593" w14:textId="77777777" w:rsidR="00DF0C1C" w:rsidRDefault="00DF0C1C" w:rsidP="00510DA4">
      <w:pPr>
        <w:spacing w:after="0" w:line="240" w:lineRule="auto"/>
      </w:pPr>
      <w:r>
        <w:separator/>
      </w:r>
    </w:p>
  </w:footnote>
  <w:footnote w:type="continuationSeparator" w:id="0">
    <w:p w14:paraId="2973BCFF" w14:textId="77777777" w:rsidR="00DF0C1C" w:rsidRDefault="00DF0C1C" w:rsidP="00510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CB3"/>
    <w:multiLevelType w:val="hybridMultilevel"/>
    <w:tmpl w:val="8670F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CD2"/>
    <w:multiLevelType w:val="hybridMultilevel"/>
    <w:tmpl w:val="7AE64E86"/>
    <w:lvl w:ilvl="0" w:tplc="04150009">
      <w:start w:val="1"/>
      <w:numFmt w:val="bullet"/>
      <w:lvlText w:val=""/>
      <w:lvlJc w:val="left"/>
      <w:pPr>
        <w:ind w:left="24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 w15:restartNumberingAfterBreak="0">
    <w:nsid w:val="06D96FEF"/>
    <w:multiLevelType w:val="hybridMultilevel"/>
    <w:tmpl w:val="E152C2E4"/>
    <w:lvl w:ilvl="0" w:tplc="0415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7991EB4"/>
    <w:multiLevelType w:val="hybridMultilevel"/>
    <w:tmpl w:val="F5A8C5AC"/>
    <w:lvl w:ilvl="0" w:tplc="FD589FDA">
      <w:numFmt w:val="bullet"/>
      <w:lvlText w:val="•"/>
      <w:lvlJc w:val="left"/>
      <w:pPr>
        <w:ind w:left="180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1570D1"/>
    <w:multiLevelType w:val="hybridMultilevel"/>
    <w:tmpl w:val="448C42AE"/>
    <w:lvl w:ilvl="0" w:tplc="FD589FDA">
      <w:numFmt w:val="bullet"/>
      <w:lvlText w:val="•"/>
      <w:lvlJc w:val="left"/>
      <w:pPr>
        <w:ind w:left="1778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E354552"/>
    <w:multiLevelType w:val="hybridMultilevel"/>
    <w:tmpl w:val="4F04BB9A"/>
    <w:lvl w:ilvl="0" w:tplc="FD589FDA">
      <w:numFmt w:val="bullet"/>
      <w:lvlText w:val="•"/>
      <w:lvlJc w:val="left"/>
      <w:pPr>
        <w:ind w:left="72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D188A"/>
    <w:multiLevelType w:val="hybridMultilevel"/>
    <w:tmpl w:val="310E6E4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8FE7237"/>
    <w:multiLevelType w:val="hybridMultilevel"/>
    <w:tmpl w:val="043494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7236E3"/>
    <w:multiLevelType w:val="hybridMultilevel"/>
    <w:tmpl w:val="E5D2327C"/>
    <w:lvl w:ilvl="0" w:tplc="FD589FDA">
      <w:numFmt w:val="bullet"/>
      <w:lvlText w:val="•"/>
      <w:lvlJc w:val="left"/>
      <w:pPr>
        <w:ind w:left="72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F3E"/>
    <w:multiLevelType w:val="hybridMultilevel"/>
    <w:tmpl w:val="EA78A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E46E3"/>
    <w:multiLevelType w:val="hybridMultilevel"/>
    <w:tmpl w:val="E564B4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6F31E8"/>
    <w:multiLevelType w:val="hybridMultilevel"/>
    <w:tmpl w:val="06868BFC"/>
    <w:lvl w:ilvl="0" w:tplc="E3608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173B"/>
    <w:multiLevelType w:val="hybridMultilevel"/>
    <w:tmpl w:val="F49A6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491"/>
    <w:multiLevelType w:val="hybridMultilevel"/>
    <w:tmpl w:val="CAAE118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E686998"/>
    <w:multiLevelType w:val="hybridMultilevel"/>
    <w:tmpl w:val="90A0E9E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0D26C6C"/>
    <w:multiLevelType w:val="hybridMultilevel"/>
    <w:tmpl w:val="6F16F66C"/>
    <w:lvl w:ilvl="0" w:tplc="FD589FDA">
      <w:numFmt w:val="bullet"/>
      <w:lvlText w:val="•"/>
      <w:lvlJc w:val="left"/>
      <w:pPr>
        <w:ind w:left="180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2F69DC"/>
    <w:multiLevelType w:val="hybridMultilevel"/>
    <w:tmpl w:val="C8063A2E"/>
    <w:lvl w:ilvl="0" w:tplc="04150009">
      <w:start w:val="1"/>
      <w:numFmt w:val="bullet"/>
      <w:lvlText w:val=""/>
      <w:lvlJc w:val="left"/>
      <w:pPr>
        <w:ind w:left="24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7" w15:restartNumberingAfterBreak="0">
    <w:nsid w:val="50674854"/>
    <w:multiLevelType w:val="hybridMultilevel"/>
    <w:tmpl w:val="458C8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A78DF"/>
    <w:multiLevelType w:val="hybridMultilevel"/>
    <w:tmpl w:val="BF5CE7E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632D0953"/>
    <w:multiLevelType w:val="hybridMultilevel"/>
    <w:tmpl w:val="D70A422E"/>
    <w:lvl w:ilvl="0" w:tplc="FD589FDA">
      <w:numFmt w:val="bullet"/>
      <w:lvlText w:val="•"/>
      <w:lvlJc w:val="left"/>
      <w:pPr>
        <w:ind w:left="72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43F1B"/>
    <w:multiLevelType w:val="hybridMultilevel"/>
    <w:tmpl w:val="3E2A6208"/>
    <w:lvl w:ilvl="0" w:tplc="FD589FDA">
      <w:numFmt w:val="bullet"/>
      <w:lvlText w:val="•"/>
      <w:lvlJc w:val="left"/>
      <w:pPr>
        <w:ind w:left="1778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A260C22"/>
    <w:multiLevelType w:val="hybridMultilevel"/>
    <w:tmpl w:val="AFF4B858"/>
    <w:lvl w:ilvl="0" w:tplc="FD589FDA">
      <w:numFmt w:val="bullet"/>
      <w:lvlText w:val="•"/>
      <w:lvlJc w:val="left"/>
      <w:pPr>
        <w:ind w:left="1800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DB539A"/>
    <w:multiLevelType w:val="hybridMultilevel"/>
    <w:tmpl w:val="A77A9590"/>
    <w:lvl w:ilvl="0" w:tplc="FD589FDA">
      <w:numFmt w:val="bullet"/>
      <w:lvlText w:val="•"/>
      <w:lvlJc w:val="left"/>
      <w:pPr>
        <w:ind w:left="1778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2AC7F3A"/>
    <w:multiLevelType w:val="hybridMultilevel"/>
    <w:tmpl w:val="762842E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231F20"/>
        <w:spacing w:val="-16"/>
        <w:w w:val="99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89FDA">
      <w:numFmt w:val="bullet"/>
      <w:lvlText w:val="•"/>
      <w:lvlJc w:val="left"/>
      <w:pPr>
        <w:ind w:left="502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95004">
    <w:abstractNumId w:val="9"/>
  </w:num>
  <w:num w:numId="2" w16cid:durableId="1347485817">
    <w:abstractNumId w:val="23"/>
  </w:num>
  <w:num w:numId="3" w16cid:durableId="724107890">
    <w:abstractNumId w:val="11"/>
  </w:num>
  <w:num w:numId="4" w16cid:durableId="1444113121">
    <w:abstractNumId w:val="7"/>
  </w:num>
  <w:num w:numId="5" w16cid:durableId="1191603620">
    <w:abstractNumId w:val="10"/>
  </w:num>
  <w:num w:numId="6" w16cid:durableId="774448558">
    <w:abstractNumId w:val="13"/>
  </w:num>
  <w:num w:numId="7" w16cid:durableId="1580604132">
    <w:abstractNumId w:val="6"/>
  </w:num>
  <w:num w:numId="8" w16cid:durableId="471600776">
    <w:abstractNumId w:val="18"/>
  </w:num>
  <w:num w:numId="9" w16cid:durableId="965425861">
    <w:abstractNumId w:val="14"/>
  </w:num>
  <w:num w:numId="10" w16cid:durableId="1628271239">
    <w:abstractNumId w:val="2"/>
  </w:num>
  <w:num w:numId="11" w16cid:durableId="500124075">
    <w:abstractNumId w:val="1"/>
  </w:num>
  <w:num w:numId="12" w16cid:durableId="1173182046">
    <w:abstractNumId w:val="16"/>
  </w:num>
  <w:num w:numId="13" w16cid:durableId="1121341139">
    <w:abstractNumId w:val="0"/>
  </w:num>
  <w:num w:numId="14" w16cid:durableId="319234183">
    <w:abstractNumId w:val="17"/>
  </w:num>
  <w:num w:numId="15" w16cid:durableId="1707020174">
    <w:abstractNumId w:val="12"/>
  </w:num>
  <w:num w:numId="16" w16cid:durableId="1905526766">
    <w:abstractNumId w:val="19"/>
  </w:num>
  <w:num w:numId="17" w16cid:durableId="179901530">
    <w:abstractNumId w:val="3"/>
  </w:num>
  <w:num w:numId="18" w16cid:durableId="1015233224">
    <w:abstractNumId w:val="15"/>
  </w:num>
  <w:num w:numId="19" w16cid:durableId="429400348">
    <w:abstractNumId w:val="21"/>
  </w:num>
  <w:num w:numId="20" w16cid:durableId="1945114692">
    <w:abstractNumId w:val="8"/>
  </w:num>
  <w:num w:numId="21" w16cid:durableId="616065221">
    <w:abstractNumId w:val="20"/>
  </w:num>
  <w:num w:numId="22" w16cid:durableId="593897394">
    <w:abstractNumId w:val="5"/>
  </w:num>
  <w:num w:numId="23" w16cid:durableId="1206675303">
    <w:abstractNumId w:val="4"/>
  </w:num>
  <w:num w:numId="24" w16cid:durableId="1893463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A4"/>
    <w:rsid w:val="00096ADC"/>
    <w:rsid w:val="000D073F"/>
    <w:rsid w:val="00510DA4"/>
    <w:rsid w:val="005576F5"/>
    <w:rsid w:val="0068213C"/>
    <w:rsid w:val="006B4CAB"/>
    <w:rsid w:val="00721B57"/>
    <w:rsid w:val="008265DE"/>
    <w:rsid w:val="00A56696"/>
    <w:rsid w:val="00CE602F"/>
    <w:rsid w:val="00D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06178"/>
  <w15:chartTrackingRefBased/>
  <w15:docId w15:val="{A00F622A-F528-4E81-90A7-97686933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A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A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A4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10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DA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DA4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10DA4"/>
    <w:pPr>
      <w:spacing w:after="0" w:line="240" w:lineRule="auto"/>
    </w:pPr>
    <w:rPr>
      <w:kern w:val="0"/>
      <w14:ligatures w14:val="none"/>
    </w:rPr>
  </w:style>
  <w:style w:type="paragraph" w:customStyle="1" w:styleId="Pa11">
    <w:name w:val="Pa11"/>
    <w:basedOn w:val="Normal"/>
    <w:next w:val="Normal"/>
    <w:uiPriority w:val="99"/>
    <w:rsid w:val="00510DA4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510DA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510DA4"/>
    <w:rPr>
      <w:rFonts w:cs="Humanst521EU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51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A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0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A4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10DA4"/>
    <w:pPr>
      <w:widowControl w:val="0"/>
      <w:autoSpaceDE w:val="0"/>
      <w:autoSpaceDN w:val="0"/>
      <w:spacing w:after="0" w:line="240" w:lineRule="auto"/>
    </w:pPr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510DA4"/>
    <w:rPr>
      <w:rFonts w:ascii="Swis721BlkCnEU-Italic" w:eastAsia="Swis721BlkCnEU-Italic" w:hAnsi="Swis721BlkCnEU-Italic" w:cs="Swis721BlkCnEU-Italic"/>
      <w:i/>
      <w:kern w:val="0"/>
      <w:sz w:val="15"/>
      <w:szCs w:val="1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5099</Words>
  <Characters>30599</Characters>
  <Application>Microsoft Office Word</Application>
  <DocSecurity>0</DocSecurity>
  <Lines>254</Lines>
  <Paragraphs>71</Paragraphs>
  <ScaleCrop>false</ScaleCrop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Florek</dc:creator>
  <cp:keywords/>
  <dc:description/>
  <cp:lastModifiedBy>Marcin Florek</cp:lastModifiedBy>
  <cp:revision>3</cp:revision>
  <dcterms:created xsi:type="dcterms:W3CDTF">2024-10-20T19:43:00Z</dcterms:created>
  <dcterms:modified xsi:type="dcterms:W3CDTF">2024-10-20T20:51:00Z</dcterms:modified>
</cp:coreProperties>
</file>