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4E2D" w14:textId="54FB4CF2"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 xml:space="preserve">Przedmiotowy system oceniania </w:t>
      </w:r>
    </w:p>
    <w:p w14:paraId="6C5A31AE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6A9FF08" w14:textId="05ABBD83" w:rsidR="00492931" w:rsidRPr="0065749E" w:rsidRDefault="00492931" w:rsidP="00711F13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14:paraId="32A9B6A4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81C25DB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17377A9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2D508F1" w14:textId="5F6EBEB6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63799EB5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05E0A564" w14:textId="77777777"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14:paraId="5EEC92E1" w14:textId="75818BE4"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lastRenderedPageBreak/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41FE4A4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15FB53D0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61407014" w14:textId="441DC1EE"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68D849D1"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4C94C332" w14:textId="77777777"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EFAF67" w14:textId="0C3E94C1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49561625" w14:textId="7A04E2C8"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0485766F"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14:paraId="51862BC7" w14:textId="0D9E2DB6"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5415B68D" w14:textId="4D471608"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077995A1" w14:textId="2A62961F"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6A37173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11BB7E78"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60EF851A" w14:textId="77777777"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C90CBD" w14:textId="182EC6D6"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44493E67" w14:textId="2E9CB493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5FB2EC2E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14:paraId="313C34E5" w14:textId="39E16F86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711F13">
      <w:pPr>
        <w:rPr>
          <w:rFonts w:ascii="Times New Roman" w:hAnsi="Times New Roman" w:cs="Times New Roman"/>
        </w:rPr>
      </w:pPr>
    </w:p>
    <w:p w14:paraId="55FA9A68" w14:textId="74B99817"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081310" w14:textId="0AEB622A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427A0BF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14:paraId="3EAA06FC" w14:textId="0744AE1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10CD1419"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14:paraId="6E63AC5C" w14:textId="206EEBB7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0E8C4D8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14:paraId="0F96D9FC" w14:textId="2C7EC319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2690ED06"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14:paraId="2CA9A6F0" w14:textId="1662210D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14:paraId="03761178" w14:textId="3DAFBDEB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1B56C98B"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14:paraId="1606AE43" w14:textId="555EF0A0"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6286" w14:textId="77777777" w:rsidR="00874361" w:rsidRDefault="00874361" w:rsidP="001024A6">
      <w:r>
        <w:separator/>
      </w:r>
    </w:p>
  </w:endnote>
  <w:endnote w:type="continuationSeparator" w:id="0">
    <w:p w14:paraId="5CD73A9C" w14:textId="77777777" w:rsidR="00874361" w:rsidRDefault="00874361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5263" w14:textId="77777777" w:rsidR="00874361" w:rsidRDefault="00874361" w:rsidP="001024A6">
      <w:r>
        <w:separator/>
      </w:r>
    </w:p>
  </w:footnote>
  <w:footnote w:type="continuationSeparator" w:id="0">
    <w:p w14:paraId="44C3178A" w14:textId="77777777" w:rsidR="00874361" w:rsidRDefault="00874361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61BEB4EA" w14:textId="44951581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2E3D" w:rsidRPr="001F2E3D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4BF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44951581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F2E3D" w:rsidRPr="001F2E3D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A21F4"/>
    <w:rsid w:val="002F0DA6"/>
    <w:rsid w:val="00392E3A"/>
    <w:rsid w:val="003B11A9"/>
    <w:rsid w:val="00414F06"/>
    <w:rsid w:val="00434C0C"/>
    <w:rsid w:val="00474D14"/>
    <w:rsid w:val="00492931"/>
    <w:rsid w:val="00546B54"/>
    <w:rsid w:val="0065749E"/>
    <w:rsid w:val="00685D11"/>
    <w:rsid w:val="00711F13"/>
    <w:rsid w:val="0073381E"/>
    <w:rsid w:val="00874361"/>
    <w:rsid w:val="0089185A"/>
    <w:rsid w:val="008C60A7"/>
    <w:rsid w:val="00940C4E"/>
    <w:rsid w:val="00960F69"/>
    <w:rsid w:val="009B2AE9"/>
    <w:rsid w:val="009E1016"/>
    <w:rsid w:val="00A63ABD"/>
    <w:rsid w:val="00A971F6"/>
    <w:rsid w:val="00B26917"/>
    <w:rsid w:val="00B572E3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Urszula Stańczyk</cp:lastModifiedBy>
  <cp:revision>2</cp:revision>
  <dcterms:created xsi:type="dcterms:W3CDTF">2021-09-25T15:55:00Z</dcterms:created>
  <dcterms:modified xsi:type="dcterms:W3CDTF">2021-09-25T15:55:00Z</dcterms:modified>
</cp:coreProperties>
</file>