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C23EE" w:rsidRDefault="00DC23EE">
      <w:pPr>
        <w:jc w:val="center"/>
        <w:rPr>
          <w:b/>
          <w:sz w:val="28"/>
          <w:szCs w:val="28"/>
        </w:rPr>
      </w:pPr>
    </w:p>
    <w:p w14:paraId="00000002" w14:textId="77777777" w:rsidR="00DC23EE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Wymagania edukacyjne z przedmiotu informatyka (Klasy IV – VIII)</w:t>
      </w:r>
    </w:p>
    <w:p w14:paraId="00000003" w14:textId="77777777" w:rsidR="00DC23EE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(nauczyciel: Łukasz Gajos)</w:t>
      </w:r>
    </w:p>
    <w:p w14:paraId="00000004" w14:textId="77777777" w:rsidR="00DC23EE" w:rsidRDefault="00000000">
      <w:pPr>
        <w:jc w:val="both"/>
      </w:pPr>
      <w:r>
        <w:t xml:space="preserve">W procesie oceniania </w:t>
      </w:r>
      <w:r>
        <w:rPr>
          <w:b/>
        </w:rPr>
        <w:t>obowiązuje stosowanie zasady kumulowania wymagań</w:t>
      </w:r>
      <w:r>
        <w:t xml:space="preserve"> (ocenę wyższą otrzymać może uczeń, który spełnia wszystkie wymagania przypisane ocenom niższym). Oceniamy wiedzę i umiejętności ucznia oraz przejawy ich zastosowania w życiu codziennym, przede wszystkim w szkole. </w:t>
      </w:r>
    </w:p>
    <w:p w14:paraId="00000005" w14:textId="77777777" w:rsidR="00DC23EE" w:rsidRDefault="00DC23EE">
      <w:pPr>
        <w:rPr>
          <w:sz w:val="18"/>
          <w:szCs w:val="18"/>
        </w:rPr>
      </w:pPr>
    </w:p>
    <w:p w14:paraId="00000006" w14:textId="77777777" w:rsidR="00DC23EE" w:rsidRDefault="00000000">
      <w:r>
        <w:rPr>
          <w:b/>
        </w:rPr>
        <w:t>Ocenę niedostateczną otrzymuje uczeń, który:</w:t>
      </w:r>
      <w:r>
        <w:rPr>
          <w:b/>
        </w:rPr>
        <w:br/>
      </w:r>
      <w:r>
        <w:t xml:space="preserve">a) nie spełnia wymagań na ocenę </w:t>
      </w:r>
      <w:proofErr w:type="gramStart"/>
      <w:r>
        <w:t>dopuszczającą,</w:t>
      </w:r>
      <w:proofErr w:type="gramEnd"/>
      <w:r>
        <w:t xml:space="preserve"> (i)</w:t>
      </w:r>
      <w:r>
        <w:br/>
        <w:t>b) odmawia wszelkiej współpracy, (i)</w:t>
      </w:r>
      <w:r>
        <w:br/>
        <w:t xml:space="preserve">c) ma lekceważący stosunek do przedmiotu </w:t>
      </w:r>
      <w:r>
        <w:br/>
        <w:t>d) nie opanował koniecznych wiadomości i umiejętności ujętych w podstawie programowej, a braki w wiadomościach i umiejętnościach uniemożliwiają dalsze zdobywanie wiedzy z tego przedmiotu</w:t>
      </w:r>
    </w:p>
    <w:p w14:paraId="00000007" w14:textId="77777777" w:rsidR="00DC23EE" w:rsidRDefault="00000000">
      <w:pPr>
        <w:rPr>
          <w:b/>
        </w:rPr>
      </w:pPr>
      <w:r>
        <w:rPr>
          <w:b/>
        </w:rPr>
        <w:t>Ocenę dopuszczającą otrzymuje uczeń, który:</w:t>
      </w:r>
    </w:p>
    <w:p w14:paraId="00000008" w14:textId="77777777" w:rsidR="00DC23EE" w:rsidRDefault="00000000">
      <w:pPr>
        <w:numPr>
          <w:ilvl w:val="0"/>
          <w:numId w:val="4"/>
        </w:numPr>
        <w:spacing w:after="0" w:line="240" w:lineRule="auto"/>
      </w:pPr>
      <w:r>
        <w:t xml:space="preserve">w zakresie wiadomości i umiejętności opanował treści najłatwiejsze, najczęściej stosowane, stanowiące podstawę do dalszej edukacji, </w:t>
      </w:r>
    </w:p>
    <w:p w14:paraId="00000009" w14:textId="77777777" w:rsidR="00DC23EE" w:rsidRDefault="00000000">
      <w:pPr>
        <w:numPr>
          <w:ilvl w:val="0"/>
          <w:numId w:val="4"/>
        </w:numPr>
        <w:spacing w:after="0" w:line="240" w:lineRule="auto"/>
      </w:pPr>
      <w:r>
        <w:t>wykazuje choćby minimalne zainteresowanie przedmiotem i gotowość współpracy z nauczycielem i w grupie.</w:t>
      </w:r>
    </w:p>
    <w:p w14:paraId="0000000A" w14:textId="77777777" w:rsidR="00DC23EE" w:rsidRDefault="00000000">
      <w:pPr>
        <w:numPr>
          <w:ilvl w:val="0"/>
          <w:numId w:val="4"/>
        </w:numPr>
        <w:spacing w:after="0" w:line="240" w:lineRule="auto"/>
      </w:pPr>
      <w:r>
        <w:t>z pomocą nauczyciela wyjaśnia znaczenie podstawowych pojęć z zakresu informatyki</w:t>
      </w:r>
    </w:p>
    <w:p w14:paraId="0000000B" w14:textId="77777777" w:rsidR="00DC23EE" w:rsidRDefault="00000000">
      <w:pPr>
        <w:numPr>
          <w:ilvl w:val="0"/>
          <w:numId w:val="4"/>
        </w:numPr>
        <w:spacing w:after="0" w:line="240" w:lineRule="auto"/>
      </w:pPr>
      <w:r>
        <w:t>wykonuje typowe zadania teoretyczne i praktyczne o niewielkim stopniu trudności</w:t>
      </w:r>
    </w:p>
    <w:p w14:paraId="0000000C" w14:textId="77777777" w:rsidR="00DC23EE" w:rsidRDefault="00DC23EE">
      <w:pPr>
        <w:rPr>
          <w:sz w:val="18"/>
          <w:szCs w:val="18"/>
        </w:rPr>
      </w:pPr>
    </w:p>
    <w:p w14:paraId="0000000D" w14:textId="77777777" w:rsidR="00DC23EE" w:rsidRDefault="00000000">
      <w:pPr>
        <w:rPr>
          <w:b/>
        </w:rPr>
      </w:pPr>
      <w:r>
        <w:rPr>
          <w:b/>
        </w:rPr>
        <w:t>Ocenę dostateczną otrzymuje uczeń, który:</w:t>
      </w:r>
    </w:p>
    <w:p w14:paraId="0000000E" w14:textId="77777777" w:rsidR="00DC23EE" w:rsidRDefault="00000000">
      <w:pPr>
        <w:numPr>
          <w:ilvl w:val="0"/>
          <w:numId w:val="5"/>
        </w:numPr>
        <w:spacing w:after="0" w:line="240" w:lineRule="auto"/>
      </w:pPr>
      <w:r>
        <w:t>opanował treści najbardziej przystępne, najprostsze, najbardziej uniwersalne, niezbędne na danym etapie kształcenia i na wyższych etapach,</w:t>
      </w:r>
    </w:p>
    <w:p w14:paraId="0000000F" w14:textId="77777777" w:rsidR="00DC23EE" w:rsidRDefault="00000000">
      <w:pPr>
        <w:numPr>
          <w:ilvl w:val="0"/>
          <w:numId w:val="5"/>
        </w:numPr>
        <w:spacing w:after="0" w:line="240" w:lineRule="auto"/>
      </w:pPr>
      <w:r>
        <w:t>uczestniczy w rozwiązywaniu problemów oraz umiejętnie słucha innych.</w:t>
      </w:r>
    </w:p>
    <w:p w14:paraId="00000010" w14:textId="77777777" w:rsidR="00DC23EE" w:rsidRDefault="00000000">
      <w:pPr>
        <w:numPr>
          <w:ilvl w:val="0"/>
          <w:numId w:val="5"/>
        </w:numPr>
        <w:spacing w:after="0"/>
        <w:jc w:val="both"/>
      </w:pPr>
      <w:r>
        <w:t>z niewielkimi trudnościami posługuje się terminologią poznaną na lekcjach,</w:t>
      </w:r>
    </w:p>
    <w:p w14:paraId="00000011" w14:textId="77777777" w:rsidR="00DC23EE" w:rsidRDefault="00000000">
      <w:pPr>
        <w:numPr>
          <w:ilvl w:val="0"/>
          <w:numId w:val="5"/>
        </w:numPr>
        <w:spacing w:after="0"/>
        <w:jc w:val="both"/>
      </w:pPr>
      <w:r>
        <w:t>wykonuje proste zadania, poprawia popełnione błędy merytoryczne,</w:t>
      </w:r>
    </w:p>
    <w:p w14:paraId="00000012" w14:textId="77777777" w:rsidR="00DC23EE" w:rsidRDefault="00000000">
      <w:pPr>
        <w:numPr>
          <w:ilvl w:val="0"/>
          <w:numId w:val="5"/>
        </w:numPr>
        <w:spacing w:after="0" w:line="240" w:lineRule="auto"/>
      </w:pPr>
      <w:r>
        <w:t>samodzielnie pracuje z podręcznikiem</w:t>
      </w:r>
    </w:p>
    <w:p w14:paraId="00000013" w14:textId="77777777" w:rsidR="00DC23EE" w:rsidRDefault="00000000">
      <w:pPr>
        <w:numPr>
          <w:ilvl w:val="0"/>
          <w:numId w:val="5"/>
        </w:numPr>
        <w:spacing w:after="0" w:line="240" w:lineRule="auto"/>
      </w:pPr>
      <w:r>
        <w:lastRenderedPageBreak/>
        <w:t>formułuje krótkie i proste wypowiedzi na zadany temat, ogólne opinie</w:t>
      </w:r>
    </w:p>
    <w:p w14:paraId="00000014" w14:textId="77777777" w:rsidR="00DC23EE" w:rsidRDefault="00000000">
      <w:pPr>
        <w:numPr>
          <w:ilvl w:val="0"/>
          <w:numId w:val="5"/>
        </w:numPr>
        <w:spacing w:after="0" w:line="240" w:lineRule="auto"/>
      </w:pPr>
      <w:r>
        <w:t>wykazuje niewielką aktywność na lekcjach, ale współpracuje z grupą podczas realizacji zadań</w:t>
      </w:r>
    </w:p>
    <w:p w14:paraId="00000015" w14:textId="77777777" w:rsidR="00DC23EE" w:rsidRDefault="00DC23EE">
      <w:pPr>
        <w:rPr>
          <w:sz w:val="18"/>
          <w:szCs w:val="18"/>
        </w:rPr>
      </w:pPr>
    </w:p>
    <w:p w14:paraId="00000016" w14:textId="0B7D6059" w:rsidR="00DC23EE" w:rsidRDefault="00000000">
      <w:pPr>
        <w:rPr>
          <w:b/>
        </w:rPr>
      </w:pPr>
      <w:r>
        <w:rPr>
          <w:b/>
        </w:rPr>
        <w:t>Ocenę dobrą otrzymuje uczeń:</w:t>
      </w:r>
    </w:p>
    <w:p w14:paraId="00000017" w14:textId="77777777" w:rsidR="00DC23EE" w:rsidRDefault="00000000">
      <w:pPr>
        <w:numPr>
          <w:ilvl w:val="0"/>
          <w:numId w:val="6"/>
        </w:numPr>
        <w:spacing w:after="0" w:line="240" w:lineRule="auto"/>
      </w:pPr>
      <w:r>
        <w:t xml:space="preserve">opanował w niepełnym stopniu wiadomości i umiejętności ujęte w programie </w:t>
      </w:r>
      <w:proofErr w:type="gramStart"/>
      <w:r>
        <w:t>nauczania  w</w:t>
      </w:r>
      <w:proofErr w:type="gramEnd"/>
      <w:r>
        <w:t xml:space="preserve"> </w:t>
      </w:r>
      <w:proofErr w:type="gramStart"/>
      <w:r>
        <w:t>danej  klasie</w:t>
      </w:r>
      <w:proofErr w:type="gramEnd"/>
      <w:r>
        <w:t xml:space="preserve"> </w:t>
      </w:r>
    </w:p>
    <w:p w14:paraId="00000018" w14:textId="77777777" w:rsidR="00DC23EE" w:rsidRDefault="00000000">
      <w:pPr>
        <w:numPr>
          <w:ilvl w:val="0"/>
          <w:numId w:val="6"/>
        </w:numPr>
        <w:spacing w:after="0" w:line="240" w:lineRule="auto"/>
      </w:pPr>
      <w:r>
        <w:t>aktywnie realizuje zadania wykonywane samodzielnie i w grupie.</w:t>
      </w:r>
    </w:p>
    <w:p w14:paraId="00000019" w14:textId="77777777" w:rsidR="00DC23EE" w:rsidRDefault="00000000">
      <w:pPr>
        <w:numPr>
          <w:ilvl w:val="0"/>
          <w:numId w:val="6"/>
        </w:numPr>
        <w:spacing w:after="0"/>
        <w:jc w:val="both"/>
      </w:pPr>
      <w:r>
        <w:t>prawidłowo posługuje się terminologią informatyczną</w:t>
      </w:r>
    </w:p>
    <w:p w14:paraId="0000001A" w14:textId="77777777" w:rsidR="00DC23EE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potrafi samodzielnie pracować z podręcznikiem, ćwiczeniami, materiałem źródłowym</w:t>
      </w:r>
    </w:p>
    <w:p w14:paraId="0000001B" w14:textId="77777777" w:rsidR="00DC23EE" w:rsidRDefault="00000000">
      <w:pPr>
        <w:numPr>
          <w:ilvl w:val="0"/>
          <w:numId w:val="6"/>
        </w:numPr>
        <w:spacing w:after="0"/>
        <w:jc w:val="both"/>
      </w:pPr>
      <w:r>
        <w:t>samodzielnie wyciąga ogólne wnioski,</w:t>
      </w:r>
    </w:p>
    <w:p w14:paraId="0000001C" w14:textId="77777777" w:rsidR="00DC23EE" w:rsidRDefault="00000000">
      <w:pPr>
        <w:numPr>
          <w:ilvl w:val="0"/>
          <w:numId w:val="6"/>
        </w:numPr>
        <w:spacing w:after="0"/>
        <w:jc w:val="both"/>
      </w:pPr>
      <w:r>
        <w:t>umie w jasny sposób wyjaśnić skrypt napisany przez siebie</w:t>
      </w:r>
    </w:p>
    <w:p w14:paraId="0000001D" w14:textId="77777777" w:rsidR="00DC23EE" w:rsidRDefault="00000000">
      <w:pPr>
        <w:numPr>
          <w:ilvl w:val="0"/>
          <w:numId w:val="6"/>
        </w:numPr>
        <w:spacing w:after="0"/>
        <w:jc w:val="both"/>
      </w:pPr>
      <w:r>
        <w:t>rozwiązuje typowe problemy z wykorzystaniem poznanych narzędzi informatycznych, inspirowany przez nauczyciela potrafi rozwiązać trudniejsze zadania,</w:t>
      </w:r>
    </w:p>
    <w:p w14:paraId="0000001E" w14:textId="77777777" w:rsidR="00DC23EE" w:rsidRDefault="00DC23EE">
      <w:pPr>
        <w:rPr>
          <w:sz w:val="18"/>
          <w:szCs w:val="18"/>
        </w:rPr>
      </w:pPr>
    </w:p>
    <w:p w14:paraId="0000001F" w14:textId="77777777" w:rsidR="00DC23EE" w:rsidRDefault="00000000">
      <w:pPr>
        <w:rPr>
          <w:b/>
        </w:rPr>
      </w:pPr>
      <w:r>
        <w:rPr>
          <w:b/>
        </w:rPr>
        <w:t>Ocenę bardzo dobrą otrzymuje uczeń, który:</w:t>
      </w:r>
    </w:p>
    <w:p w14:paraId="00000020" w14:textId="77777777" w:rsidR="00DC23EE" w:rsidRDefault="00000000">
      <w:pPr>
        <w:numPr>
          <w:ilvl w:val="0"/>
          <w:numId w:val="7"/>
        </w:numPr>
        <w:spacing w:after="0" w:line="240" w:lineRule="auto"/>
      </w:pPr>
      <w:r>
        <w:t>opanował treści obejmujące elementy trudne do opanowania, złożone i nietypowe,</w:t>
      </w:r>
    </w:p>
    <w:p w14:paraId="00000021" w14:textId="77777777" w:rsidR="00DC23EE" w:rsidRDefault="00000000">
      <w:pPr>
        <w:numPr>
          <w:ilvl w:val="0"/>
          <w:numId w:val="7"/>
        </w:numPr>
        <w:shd w:val="clear" w:color="auto" w:fill="FFFFFF"/>
        <w:spacing w:after="0"/>
        <w:jc w:val="both"/>
      </w:pPr>
      <w:r>
        <w:t xml:space="preserve">rozwiązuje samodzielnie problemy teoretyczne i praktyczne objęte programem nauczania, przy pomocy poznanych narzędzi informatycznych </w:t>
      </w:r>
    </w:p>
    <w:p w14:paraId="00000022" w14:textId="77777777" w:rsidR="00DC23EE" w:rsidRDefault="00000000">
      <w:pPr>
        <w:numPr>
          <w:ilvl w:val="0"/>
          <w:numId w:val="7"/>
        </w:numPr>
        <w:shd w:val="clear" w:color="auto" w:fill="FFFFFF"/>
        <w:spacing w:after="0"/>
        <w:jc w:val="both"/>
      </w:pPr>
      <w:r>
        <w:t xml:space="preserve">potrafi zastosować posiadaną wiedzę do rozwiązywania zadań i problemów w nowych sytuacjach, </w:t>
      </w:r>
    </w:p>
    <w:p w14:paraId="00000023" w14:textId="77777777" w:rsidR="00DC23EE" w:rsidRDefault="00000000">
      <w:pPr>
        <w:numPr>
          <w:ilvl w:val="0"/>
          <w:numId w:val="7"/>
        </w:numPr>
        <w:spacing w:after="0"/>
        <w:jc w:val="both"/>
      </w:pPr>
      <w:r>
        <w:t>umie w jasny sposób wyjaśnić skrypt napisany przez siebie</w:t>
      </w:r>
    </w:p>
    <w:p w14:paraId="00000024" w14:textId="77777777" w:rsidR="00DC23EE" w:rsidRDefault="00000000">
      <w:pPr>
        <w:numPr>
          <w:ilvl w:val="0"/>
          <w:numId w:val="7"/>
        </w:numPr>
        <w:spacing w:after="0" w:line="240" w:lineRule="auto"/>
      </w:pPr>
      <w:r>
        <w:t>samodzielnie wyciąga złożone wnioski</w:t>
      </w:r>
    </w:p>
    <w:p w14:paraId="00000025" w14:textId="77777777" w:rsidR="00DC23EE" w:rsidRDefault="00DC23EE">
      <w:pPr>
        <w:rPr>
          <w:b/>
          <w:sz w:val="18"/>
          <w:szCs w:val="18"/>
        </w:rPr>
      </w:pPr>
    </w:p>
    <w:p w14:paraId="00000026" w14:textId="77777777" w:rsidR="00DC23EE" w:rsidRDefault="00000000">
      <w:pPr>
        <w:rPr>
          <w:b/>
        </w:rPr>
      </w:pPr>
      <w:r>
        <w:br w:type="page"/>
      </w:r>
    </w:p>
    <w:p w14:paraId="00000027" w14:textId="77777777" w:rsidR="00DC23EE" w:rsidRDefault="00000000">
      <w:pPr>
        <w:rPr>
          <w:b/>
        </w:rPr>
      </w:pPr>
      <w:r>
        <w:rPr>
          <w:b/>
        </w:rPr>
        <w:lastRenderedPageBreak/>
        <w:t xml:space="preserve">Ocenę celującą otrzymuje uczeń, który: </w:t>
      </w:r>
    </w:p>
    <w:p w14:paraId="00000028" w14:textId="77777777" w:rsidR="00DC23E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/>
      </w:pPr>
      <w:r>
        <w:rPr>
          <w:color w:val="000000"/>
        </w:rPr>
        <w:t xml:space="preserve">opanował pełny zakres wiedzy i umiejętności określony programem nauczania </w:t>
      </w:r>
      <w:proofErr w:type="gramStart"/>
      <w:r>
        <w:rPr>
          <w:color w:val="000000"/>
        </w:rPr>
        <w:t>w  danej</w:t>
      </w:r>
      <w:proofErr w:type="gramEnd"/>
      <w:r>
        <w:rPr>
          <w:color w:val="000000"/>
        </w:rPr>
        <w:t xml:space="preserve"> klasie oraz posługuje się zdobytymi wiadomościami w sytuacjach nietypowych,</w:t>
      </w:r>
    </w:p>
    <w:p w14:paraId="00000029" w14:textId="77777777" w:rsidR="00DC23EE" w:rsidRDefault="00000000">
      <w:pPr>
        <w:numPr>
          <w:ilvl w:val="0"/>
          <w:numId w:val="2"/>
        </w:numPr>
        <w:shd w:val="clear" w:color="auto" w:fill="FFFFFF"/>
        <w:spacing w:after="0"/>
        <w:ind w:left="284"/>
        <w:jc w:val="both"/>
      </w:pPr>
      <w:r>
        <w:t>samodzielnie i twórczo rozwija własne uzdolnienia, biegle posługuje się zdobytymi wiadomościami w rozwiązywaniu problemów teoretycznych lub praktycznych, proponuje rozwiązania nietypowe.</w:t>
      </w:r>
    </w:p>
    <w:p w14:paraId="0000002A" w14:textId="77777777" w:rsidR="00DC23EE" w:rsidRDefault="00000000">
      <w:pPr>
        <w:numPr>
          <w:ilvl w:val="0"/>
          <w:numId w:val="2"/>
        </w:numPr>
        <w:spacing w:after="0"/>
        <w:ind w:left="284"/>
        <w:jc w:val="both"/>
      </w:pPr>
      <w:r>
        <w:t>samodzielnie wykonuje zadania o wysokim stopniu trudności, nie popełniając żadnych błędów merytorycznych,</w:t>
      </w:r>
    </w:p>
    <w:p w14:paraId="0000002B" w14:textId="77777777" w:rsidR="00DC23EE" w:rsidRDefault="00000000">
      <w:pPr>
        <w:numPr>
          <w:ilvl w:val="0"/>
          <w:numId w:val="2"/>
        </w:numPr>
        <w:spacing w:after="0"/>
        <w:ind w:left="284"/>
        <w:jc w:val="both"/>
      </w:pPr>
      <w:r>
        <w:t>wnosi twórczy wkład do pracy lekcyjnej, proponuje oryginalne rozwiązania,</w:t>
      </w:r>
    </w:p>
    <w:p w14:paraId="0000002C" w14:textId="77777777" w:rsidR="00DC23EE" w:rsidRDefault="00000000">
      <w:pPr>
        <w:numPr>
          <w:ilvl w:val="0"/>
          <w:numId w:val="2"/>
        </w:numPr>
        <w:spacing w:after="0"/>
        <w:ind w:left="284"/>
        <w:jc w:val="both"/>
      </w:pPr>
      <w:r>
        <w:t xml:space="preserve">wykorzystuje wiedzę w nowych sytuacjach poznawczych, </w:t>
      </w:r>
    </w:p>
    <w:p w14:paraId="0000002D" w14:textId="77777777" w:rsidR="00DC23EE" w:rsidRDefault="00000000">
      <w:pPr>
        <w:numPr>
          <w:ilvl w:val="0"/>
          <w:numId w:val="2"/>
        </w:numPr>
        <w:spacing w:after="0"/>
        <w:ind w:left="284"/>
        <w:jc w:val="both"/>
      </w:pPr>
      <w:r>
        <w:t>potrafi samodzielnie formułować pytania i rozwiązywać problemy</w:t>
      </w:r>
    </w:p>
    <w:p w14:paraId="0000002E" w14:textId="77777777" w:rsidR="00DC23EE" w:rsidRDefault="00DC23EE"/>
    <w:p w14:paraId="0000002F" w14:textId="77777777" w:rsidR="00DC23EE" w:rsidRDefault="00000000">
      <w:pPr>
        <w:rPr>
          <w:sz w:val="28"/>
          <w:szCs w:val="28"/>
        </w:rPr>
      </w:pPr>
      <w:r>
        <w:br w:type="page"/>
      </w:r>
    </w:p>
    <w:p w14:paraId="00000030" w14:textId="77777777" w:rsidR="00DC23EE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Zasady warunków pracy i oceniania z przedmiotu informatyka</w:t>
      </w:r>
    </w:p>
    <w:p w14:paraId="00000031" w14:textId="77777777" w:rsidR="00DC23EE" w:rsidRDefault="00000000">
      <w:pPr>
        <w:rPr>
          <w:sz w:val="24"/>
          <w:szCs w:val="24"/>
        </w:rPr>
      </w:pPr>
      <w:r>
        <w:rPr>
          <w:sz w:val="24"/>
          <w:szCs w:val="24"/>
        </w:rPr>
        <w:t>2. Sposoby sprawdzania osiągnięć edukacyjnych uczniów:</w:t>
      </w:r>
    </w:p>
    <w:p w14:paraId="00000032" w14:textId="77777777" w:rsidR="00DC23E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b/>
          <w:color w:val="000000"/>
        </w:rPr>
        <w:t>prace pisemne:</w:t>
      </w:r>
    </w:p>
    <w:p w14:paraId="00000033" w14:textId="77777777" w:rsidR="00DC23E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b/>
          <w:color w:val="000000"/>
        </w:rPr>
        <w:t>sprawdziany (klasówki, testy</w:t>
      </w:r>
      <w:proofErr w:type="gramStart"/>
      <w:r>
        <w:rPr>
          <w:b/>
          <w:color w:val="000000"/>
        </w:rPr>
        <w:t>)</w:t>
      </w:r>
      <w:r>
        <w:rPr>
          <w:color w:val="000000"/>
        </w:rPr>
        <w:t>,obejmują</w:t>
      </w:r>
      <w:proofErr w:type="gramEnd"/>
      <w:r>
        <w:rPr>
          <w:color w:val="000000"/>
        </w:rPr>
        <w:t xml:space="preserve"> większą partię materiału określoną przez nauczyciela, najczęściej po ukończeniu działu programowego; sprawdziany są zapowiadane z tygodniowym wyprzedzeniem,</w:t>
      </w:r>
    </w:p>
    <w:p w14:paraId="00000034" w14:textId="77777777" w:rsidR="00DC23E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b/>
          <w:color w:val="000000"/>
        </w:rPr>
        <w:t>kartkówki </w:t>
      </w:r>
      <w:r>
        <w:rPr>
          <w:color w:val="000000"/>
        </w:rPr>
        <w:t>dotyczące materiału z 2 – 3 ostatnich tematów i nie muszą być zapowiadane,</w:t>
      </w:r>
    </w:p>
    <w:p w14:paraId="00000035" w14:textId="77777777" w:rsidR="00DC23E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praca i aktywność na lekcji,</w:t>
      </w:r>
    </w:p>
    <w:p w14:paraId="00000036" w14:textId="77777777" w:rsidR="00DC23E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b/>
          <w:color w:val="000000"/>
        </w:rPr>
        <w:t>odpowiedzi ustne,</w:t>
      </w:r>
    </w:p>
    <w:p w14:paraId="00000037" w14:textId="77777777" w:rsidR="00DC23E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b/>
          <w:color w:val="000000"/>
        </w:rPr>
        <w:t>wyniki pracy grupowej</w:t>
      </w:r>
    </w:p>
    <w:p w14:paraId="00000038" w14:textId="77777777" w:rsidR="00DC23E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  <w:color w:val="000000"/>
        </w:rPr>
        <w:t xml:space="preserve">  prace długoterminowe</w:t>
      </w:r>
      <w:r>
        <w:rPr>
          <w:color w:val="000000"/>
        </w:rPr>
        <w:t xml:space="preserve">, np.: projekty, referaty, prezentacje multimedialne. </w:t>
      </w:r>
    </w:p>
    <w:p w14:paraId="00000039" w14:textId="77777777" w:rsidR="00DC23EE" w:rsidRDefault="00000000">
      <w:r>
        <w:t xml:space="preserve">Ocena roczna uwzględnia osiągnięcia ucznia z całego roku szkolnego (I </w:t>
      </w:r>
      <w:proofErr w:type="spellStart"/>
      <w:r>
        <w:t>i</w:t>
      </w:r>
      <w:proofErr w:type="spellEnd"/>
      <w:r>
        <w:t xml:space="preserve"> II okresu). </w:t>
      </w:r>
    </w:p>
    <w:p w14:paraId="0000003A" w14:textId="77777777" w:rsidR="00DC23EE" w:rsidRDefault="00000000">
      <w:r>
        <w:t>Ocena śródroczna wynika z ocen bieżących, ale nie jest średnią arytmetyczną ocen cząstkowych.</w:t>
      </w:r>
    </w:p>
    <w:p w14:paraId="0000003B" w14:textId="77777777" w:rsidR="00DC23EE" w:rsidRDefault="00000000">
      <w:r>
        <w:t>Dokumentacja umiejętności ucznia, wykonanych i ocenionych ćwiczeń jest przechowywana elektronicznie na dysku twardym</w:t>
      </w:r>
    </w:p>
    <w:p w14:paraId="0000003C" w14:textId="77777777" w:rsidR="00DC23EE" w:rsidRDefault="00000000">
      <w:pPr>
        <w:rPr>
          <w:sz w:val="28"/>
          <w:szCs w:val="28"/>
        </w:rPr>
      </w:pPr>
      <w:r>
        <w:br w:type="page"/>
      </w:r>
    </w:p>
    <w:p w14:paraId="349F8A5F" w14:textId="1B383660" w:rsidR="008468EB" w:rsidRPr="007A6854" w:rsidRDefault="008468EB" w:rsidP="007A6854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Warunki i tryb otrzymywania wyższej niż proponowana rocznej oceny kwalifikacyjnej z zajęć edukacyjnych:</w:t>
      </w:r>
    </w:p>
    <w:p w14:paraId="678C2CBC" w14:textId="77777777" w:rsidR="008468EB" w:rsidRDefault="008468EB" w:rsidP="008468EB">
      <w:pPr>
        <w:pStyle w:val="Akapitzlist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hanging="357"/>
        <w:contextualSpacing w:val="0"/>
      </w:pPr>
      <w:r>
        <w:t>W terminie jednego tygodnia przed rocznym klasyfikacyjnym zebraniem rady pedagogicznej nauczyciele prowadzący poszczególne zajęcia edukacyjne informują ucznia i jego rodziców o przewidywanych dla niego rocznych ocenach klasyfikacyjnych z zajęć edukacyjnych.</w:t>
      </w:r>
    </w:p>
    <w:p w14:paraId="079D1A6B" w14:textId="77777777" w:rsidR="008468EB" w:rsidRDefault="008468EB" w:rsidP="008468EB">
      <w:pPr>
        <w:pStyle w:val="Akapitzlist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hanging="357"/>
        <w:contextualSpacing w:val="0"/>
      </w:pPr>
      <w:r>
        <w:t>W terminie 1 dnia od otrzymania informacji, o której mowa w ust. 1. Rodzice ucznia mogą zwrócić się z wnioskiem ustnie lub poprzez dziennik elektroniczny do nauczyciela zajęć edukacyjnych o podwyższenie przewidywanej rocznej oceny klasyfikacyjnej z zajęć edukacyjnych.</w:t>
      </w:r>
    </w:p>
    <w:p w14:paraId="310B207D" w14:textId="77777777" w:rsidR="008468EB" w:rsidRDefault="008468EB" w:rsidP="008468EB">
      <w:pPr>
        <w:pStyle w:val="Akapitzlist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hanging="357"/>
        <w:contextualSpacing w:val="0"/>
      </w:pPr>
      <w:r>
        <w:t>Fakt złożenia wniosku, o którym mowa w ust.3 jest odnotowywany w dzienniku elektronicznym.</w:t>
      </w:r>
    </w:p>
    <w:p w14:paraId="12EA15EF" w14:textId="77777777" w:rsidR="008468EB" w:rsidRDefault="008468EB" w:rsidP="008468EB">
      <w:pPr>
        <w:pStyle w:val="Akapitzlist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hanging="357"/>
        <w:contextualSpacing w:val="0"/>
      </w:pPr>
      <w:r>
        <w:t>O podwyższenie przewidywanej rocznej oceny klasyfikacyjnej z zajęć edukacyjnych może ubiegać się każdy uczeń, który spełnia łącznie następujące warunki:</w:t>
      </w:r>
    </w:p>
    <w:p w14:paraId="39581FFB" w14:textId="77777777" w:rsidR="008468EB" w:rsidRDefault="008468EB" w:rsidP="008468EB">
      <w:pPr>
        <w:pStyle w:val="Akapitzlist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ind w:hanging="357"/>
        <w:contextualSpacing w:val="0"/>
      </w:pPr>
      <w:r>
        <w:t>przystąpił do wszystkich przewidzianych przez nauczyciela form sprawdzianów i prac pisemnych, które odbyły się w danym roku szkolnym;</w:t>
      </w:r>
    </w:p>
    <w:p w14:paraId="04CFB5D5" w14:textId="77777777" w:rsidR="008468EB" w:rsidRDefault="008468EB" w:rsidP="008468EB">
      <w:pPr>
        <w:pStyle w:val="Akapitzlist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ind w:hanging="357"/>
        <w:contextualSpacing w:val="0"/>
      </w:pPr>
      <w:r>
        <w:t>dążył do uzupełnienia na bieżąco braków wiadomości i umiejętności, z wyjątkiem sytuacji usprawiedliwionej, długotrwałej (powyżej jednego miesiąca) nieobecności ucznia;</w:t>
      </w:r>
    </w:p>
    <w:p w14:paraId="2F7F5118" w14:textId="77777777" w:rsidR="008468EB" w:rsidRDefault="008468EB" w:rsidP="008468EB">
      <w:pPr>
        <w:pStyle w:val="Akapitzlist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ind w:hanging="357"/>
        <w:contextualSpacing w:val="0"/>
      </w:pPr>
      <w:r>
        <w:t>otrzymał więcej niż połowę ocen bieżących równych lub wyższych ocenie, o którą się ubiega.</w:t>
      </w:r>
    </w:p>
    <w:p w14:paraId="4256DFB5" w14:textId="77777777" w:rsidR="008468EB" w:rsidRDefault="008468EB" w:rsidP="008468EB">
      <w:pPr>
        <w:pStyle w:val="Akapitzlist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hanging="357"/>
        <w:contextualSpacing w:val="0"/>
      </w:pPr>
      <w:r>
        <w:t>Nauczyciel w ciągu jednego dnia od otrzymania wniosku rodzica zobowiązany jest do sprawdzenia, czy uczeń spełnia warunki do ustalenia wyższej niż przewidywana ocena roczna z zajęć edukacyjnych.</w:t>
      </w:r>
    </w:p>
    <w:p w14:paraId="19D1025D" w14:textId="77777777" w:rsidR="008468EB" w:rsidRDefault="008468EB" w:rsidP="008468EB">
      <w:pPr>
        <w:pStyle w:val="Akapitzlist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hanging="357"/>
        <w:contextualSpacing w:val="0"/>
      </w:pPr>
      <w:r>
        <w:t>Jeżeli uczeń nie spełnia warunków, to nauczyciel poprzez wpis w dzienniku elektronicznym informuje rodzica, że nie ma podstaw do ustalenia oceny wyższej niż przewidywana i przechowuje dokumentację do końca roku szkolnego;</w:t>
      </w:r>
    </w:p>
    <w:p w14:paraId="02547AF0" w14:textId="77777777" w:rsidR="008468EB" w:rsidRDefault="008468EB" w:rsidP="008468EB">
      <w:pPr>
        <w:pStyle w:val="Akapitzlist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hanging="357"/>
        <w:contextualSpacing w:val="0"/>
      </w:pPr>
      <w:r>
        <w:t>Jeśli uczeń spełnia warunki, nauczyciel podejmuje decyzję w terminie 2 dni od otrzymania wniosku i informuje o tym rodzica poprzez wpis w dzienniku elektronicznym.</w:t>
      </w:r>
    </w:p>
    <w:p w14:paraId="0F2F966A" w14:textId="77777777" w:rsidR="005E270F" w:rsidRPr="00251CD0" w:rsidRDefault="005E270F" w:rsidP="005E270F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lang w:val="pl-PL"/>
        </w:rPr>
      </w:pPr>
    </w:p>
    <w:sectPr w:rsidR="005E270F" w:rsidRPr="00251CD0">
      <w:pgSz w:w="16838" w:h="11906" w:orient="landscape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28481DB-473A-4BC8-9CF4-CFD05E24ADB2}"/>
    <w:embedBold r:id="rId2" w:fontKey="{BA80195B-6445-417E-8261-56AD8DA6B54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AAE7D858-04E6-434D-9B07-084B6EC62741}"/>
    <w:embedItalic r:id="rId4" w:fontKey="{4AB211F3-CD3F-4179-959A-0DDDED4E009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8B4ECF53-A706-4852-A204-C277BE32EC5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75FAD"/>
    <w:multiLevelType w:val="multilevel"/>
    <w:tmpl w:val="94ECA16A"/>
    <w:lvl w:ilvl="0">
      <w:start w:val="1"/>
      <w:numFmt w:val="decimal"/>
      <w:pStyle w:val="teksttabeli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AC81BD2"/>
    <w:multiLevelType w:val="multilevel"/>
    <w:tmpl w:val="EC261FD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1E7B08B3"/>
    <w:multiLevelType w:val="multilevel"/>
    <w:tmpl w:val="B5D64E1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3E96300"/>
    <w:multiLevelType w:val="multilevel"/>
    <w:tmpl w:val="8228CF7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3E1A6F"/>
    <w:multiLevelType w:val="multilevel"/>
    <w:tmpl w:val="B03682D4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52CB71E9"/>
    <w:multiLevelType w:val="multilevel"/>
    <w:tmpl w:val="822A091E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" w15:restartNumberingAfterBreak="0">
    <w:nsid w:val="5FAB6FEB"/>
    <w:multiLevelType w:val="multilevel"/>
    <w:tmpl w:val="D1788132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" w15:restartNumberingAfterBreak="0">
    <w:nsid w:val="7592371D"/>
    <w:multiLevelType w:val="hybridMultilevel"/>
    <w:tmpl w:val="9CB4302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num w:numId="1" w16cid:durableId="1035085816">
    <w:abstractNumId w:val="2"/>
  </w:num>
  <w:num w:numId="2" w16cid:durableId="1558398448">
    <w:abstractNumId w:val="3"/>
  </w:num>
  <w:num w:numId="3" w16cid:durableId="1470243540">
    <w:abstractNumId w:val="0"/>
  </w:num>
  <w:num w:numId="4" w16cid:durableId="1431896620">
    <w:abstractNumId w:val="4"/>
  </w:num>
  <w:num w:numId="5" w16cid:durableId="2068793887">
    <w:abstractNumId w:val="1"/>
  </w:num>
  <w:num w:numId="6" w16cid:durableId="11423661">
    <w:abstractNumId w:val="6"/>
  </w:num>
  <w:num w:numId="7" w16cid:durableId="675041441">
    <w:abstractNumId w:val="5"/>
  </w:num>
  <w:num w:numId="8" w16cid:durableId="122194223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3187785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23EE"/>
    <w:rsid w:val="00251CD0"/>
    <w:rsid w:val="00530F6F"/>
    <w:rsid w:val="005E270F"/>
    <w:rsid w:val="00727889"/>
    <w:rsid w:val="007A6854"/>
    <w:rsid w:val="008468EB"/>
    <w:rsid w:val="00DA5045"/>
    <w:rsid w:val="00DC23EE"/>
    <w:rsid w:val="00DE1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4FA320"/>
  <w15:docId w15:val="{4CD3F95C-DB23-49B5-BAD9-1DD4A4D8D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kapitzlist">
    <w:name w:val="List Paragraph"/>
    <w:uiPriority w:val="99"/>
    <w:qFormat/>
    <w:rsid w:val="00B57D7A"/>
    <w:pPr>
      <w:ind w:left="720"/>
      <w:contextualSpacing/>
    </w:pPr>
  </w:style>
  <w:style w:type="paragraph" w:customStyle="1" w:styleId="teksttabeli">
    <w:name w:val="tekst tabeli"/>
    <w:qFormat/>
    <w:rsid w:val="00FC4186"/>
    <w:pPr>
      <w:numPr>
        <w:numId w:val="3"/>
      </w:numPr>
      <w:tabs>
        <w:tab w:val="num" w:pos="152"/>
      </w:tabs>
      <w:spacing w:after="0" w:line="240" w:lineRule="auto"/>
      <w:ind w:left="152" w:hanging="152"/>
    </w:pPr>
    <w:rPr>
      <w:rFonts w:ascii="Times New Roman" w:eastAsia="Times New Roman" w:hAnsi="Times New Roman" w:cs="Times New Roman"/>
      <w:sz w:val="21"/>
      <w:szCs w:val="20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lDHleer+WJWZOsJXorfAUTGXWw==">CgMxLjA4AHIhMUdsb2hGb1QxY19MVk1UNnE2V2ZhcnRDNUZQdTJrUm1l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882</Words>
  <Characters>5295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Łukasz Gajos</cp:lastModifiedBy>
  <cp:revision>2</cp:revision>
  <dcterms:created xsi:type="dcterms:W3CDTF">2025-09-01T15:50:00Z</dcterms:created>
  <dcterms:modified xsi:type="dcterms:W3CDTF">2025-09-08T06:45:00Z</dcterms:modified>
</cp:coreProperties>
</file>